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94" w:rsidRDefault="002251F8">
      <w:pPr>
        <w:spacing w:after="0" w:line="240" w:lineRule="auto"/>
        <w:jc w:val="both"/>
        <w:rPr>
          <w:rFonts w:ascii="Times New Roman" w:hAnsi="Times New Roman"/>
          <w:sz w:val="24"/>
        </w:rPr>
      </w:pPr>
      <w:bookmarkStart w:id="0" w:name="УДК"/>
      <w:r>
        <w:rPr>
          <w:rFonts w:ascii="Times New Roman" w:hAnsi="Times New Roman"/>
          <w:sz w:val="24"/>
        </w:rPr>
        <w:t xml:space="preserve">УДК </w:t>
      </w:r>
      <w:r w:rsidR="0006651F">
        <w:rPr>
          <w:rFonts w:ascii="Times New Roman" w:hAnsi="Times New Roman"/>
          <w:sz w:val="24"/>
        </w:rPr>
        <w:t>51.74</w:t>
      </w:r>
    </w:p>
    <w:p w:rsidR="005C2394" w:rsidRDefault="006F0A06">
      <w:pPr>
        <w:widowControl w:val="0"/>
        <w:spacing w:after="0" w:line="240" w:lineRule="auto"/>
        <w:jc w:val="center"/>
        <w:rPr>
          <w:rFonts w:ascii="Times New Roman" w:hAnsi="Times New Roman"/>
          <w:b/>
          <w:sz w:val="24"/>
        </w:rPr>
      </w:pPr>
      <w:r>
        <w:rPr>
          <w:rFonts w:ascii="Times New Roman" w:hAnsi="Times New Roman"/>
          <w:b/>
          <w:sz w:val="24"/>
        </w:rPr>
        <w:t xml:space="preserve">ЭНЕРГОСБЕРЕГАЮЩАЯ СИСТЕМА </w:t>
      </w:r>
      <w:r w:rsidR="009255E5">
        <w:rPr>
          <w:rFonts w:ascii="Times New Roman" w:hAnsi="Times New Roman"/>
          <w:b/>
          <w:sz w:val="24"/>
        </w:rPr>
        <w:t>УПРАВЛЕНИЯ ПРОИЗВОДСТВЕННОЙ ВЕНТИЛЯЦИЕЙ И ФИЛЬТРАЦИЕЙ НА ОСНОВЕ СЛАБОСВЯЗАННЫХ ОКРЕСТНОСТНЫХ СИСТЕМ</w:t>
      </w:r>
    </w:p>
    <w:p w:rsidR="005C2394" w:rsidRDefault="005C2394">
      <w:pPr>
        <w:spacing w:after="0" w:line="240" w:lineRule="auto"/>
        <w:jc w:val="center"/>
        <w:rPr>
          <w:rFonts w:ascii="Times New Roman" w:hAnsi="Times New Roman"/>
          <w:b/>
          <w:sz w:val="24"/>
        </w:rPr>
      </w:pPr>
    </w:p>
    <w:p w:rsidR="005C2394" w:rsidRDefault="0006651F">
      <w:pPr>
        <w:spacing w:after="0" w:line="240" w:lineRule="auto"/>
        <w:jc w:val="right"/>
        <w:rPr>
          <w:rFonts w:ascii="Times New Roman" w:hAnsi="Times New Roman"/>
          <w:b/>
          <w:i/>
          <w:sz w:val="24"/>
        </w:rPr>
      </w:pPr>
      <w:proofErr w:type="spellStart"/>
      <w:r>
        <w:rPr>
          <w:rFonts w:ascii="Times New Roman" w:hAnsi="Times New Roman"/>
          <w:b/>
          <w:i/>
          <w:sz w:val="24"/>
        </w:rPr>
        <w:t>Сёмина</w:t>
      </w:r>
      <w:proofErr w:type="spellEnd"/>
      <w:r>
        <w:rPr>
          <w:rFonts w:ascii="Times New Roman" w:hAnsi="Times New Roman"/>
          <w:b/>
          <w:i/>
          <w:sz w:val="24"/>
        </w:rPr>
        <w:t xml:space="preserve"> В.В</w:t>
      </w:r>
      <w:r w:rsidR="002251F8">
        <w:rPr>
          <w:rFonts w:ascii="Times New Roman" w:hAnsi="Times New Roman"/>
          <w:b/>
          <w:i/>
          <w:sz w:val="24"/>
        </w:rPr>
        <w:t xml:space="preserve">., </w:t>
      </w:r>
      <w:proofErr w:type="spellStart"/>
      <w:r>
        <w:rPr>
          <w:rFonts w:ascii="Times New Roman" w:hAnsi="Times New Roman"/>
          <w:b/>
          <w:i/>
          <w:sz w:val="24"/>
        </w:rPr>
        <w:t>Мишачев</w:t>
      </w:r>
      <w:proofErr w:type="spellEnd"/>
      <w:r>
        <w:rPr>
          <w:rFonts w:ascii="Times New Roman" w:hAnsi="Times New Roman"/>
          <w:b/>
          <w:i/>
          <w:sz w:val="24"/>
        </w:rPr>
        <w:t xml:space="preserve"> Н.М., </w:t>
      </w:r>
      <w:proofErr w:type="spellStart"/>
      <w:r>
        <w:rPr>
          <w:rFonts w:ascii="Times New Roman" w:hAnsi="Times New Roman"/>
          <w:b/>
          <w:i/>
          <w:sz w:val="24"/>
        </w:rPr>
        <w:t>Шмырин</w:t>
      </w:r>
      <w:proofErr w:type="spellEnd"/>
      <w:r>
        <w:rPr>
          <w:rFonts w:ascii="Times New Roman" w:hAnsi="Times New Roman"/>
          <w:b/>
          <w:i/>
          <w:sz w:val="24"/>
        </w:rPr>
        <w:t xml:space="preserve"> А.М.</w:t>
      </w:r>
    </w:p>
    <w:p w:rsidR="005C2394" w:rsidRDefault="002251F8">
      <w:pPr>
        <w:spacing w:after="0" w:line="240" w:lineRule="auto"/>
        <w:jc w:val="right"/>
        <w:rPr>
          <w:rFonts w:ascii="Times New Roman" w:hAnsi="Times New Roman"/>
          <w:i/>
          <w:sz w:val="24"/>
        </w:rPr>
      </w:pPr>
      <w:r>
        <w:rPr>
          <w:rFonts w:ascii="Times New Roman" w:hAnsi="Times New Roman"/>
          <w:i/>
          <w:sz w:val="24"/>
        </w:rPr>
        <w:t xml:space="preserve">Россия, г. </w:t>
      </w:r>
      <w:r w:rsidR="0006651F">
        <w:rPr>
          <w:rFonts w:ascii="Times New Roman" w:hAnsi="Times New Roman"/>
          <w:i/>
          <w:sz w:val="24"/>
        </w:rPr>
        <w:t>Липецк</w:t>
      </w:r>
      <w:r>
        <w:rPr>
          <w:rFonts w:ascii="Times New Roman" w:hAnsi="Times New Roman"/>
          <w:i/>
          <w:sz w:val="24"/>
        </w:rPr>
        <w:t xml:space="preserve">, </w:t>
      </w:r>
      <w:r w:rsidR="0006651F">
        <w:rPr>
          <w:rFonts w:ascii="Times New Roman" w:hAnsi="Times New Roman"/>
          <w:i/>
          <w:sz w:val="24"/>
        </w:rPr>
        <w:t>Липецкий государственный технический университет (ЛГТУ</w:t>
      </w:r>
      <w:r>
        <w:rPr>
          <w:rFonts w:ascii="Times New Roman" w:hAnsi="Times New Roman"/>
          <w:i/>
          <w:sz w:val="24"/>
        </w:rPr>
        <w:t>)</w:t>
      </w:r>
    </w:p>
    <w:p w:rsidR="005C2394" w:rsidRDefault="005C2394">
      <w:pPr>
        <w:widowControl w:val="0"/>
        <w:spacing w:after="0" w:line="240" w:lineRule="auto"/>
        <w:jc w:val="both"/>
        <w:rPr>
          <w:rFonts w:ascii="Times New Roman" w:hAnsi="Times New Roman"/>
          <w:i/>
          <w:sz w:val="24"/>
        </w:rPr>
      </w:pPr>
    </w:p>
    <w:p w:rsidR="002D2881" w:rsidRDefault="002D2881" w:rsidP="002D2881">
      <w:pPr>
        <w:widowControl w:val="0"/>
        <w:spacing w:after="0" w:line="240" w:lineRule="auto"/>
        <w:ind w:firstLine="720"/>
        <w:jc w:val="both"/>
        <w:rPr>
          <w:rFonts w:ascii="Times New Roman" w:hAnsi="Times New Roman"/>
          <w:i/>
          <w:sz w:val="20"/>
        </w:rPr>
      </w:pPr>
      <w:r>
        <w:rPr>
          <w:rFonts w:ascii="Times New Roman" w:hAnsi="Times New Roman"/>
          <w:i/>
          <w:sz w:val="20"/>
        </w:rPr>
        <w:t>Р</w:t>
      </w:r>
      <w:r w:rsidRPr="002D2881">
        <w:rPr>
          <w:rFonts w:ascii="Times New Roman" w:hAnsi="Times New Roman"/>
          <w:i/>
          <w:sz w:val="20"/>
        </w:rPr>
        <w:t>ассмотрена актуальная задача р</w:t>
      </w:r>
      <w:r w:rsidR="00FA1A4A">
        <w:rPr>
          <w:rFonts w:ascii="Times New Roman" w:hAnsi="Times New Roman"/>
          <w:i/>
          <w:sz w:val="20"/>
        </w:rPr>
        <w:t>азработки и системного анализа</w:t>
      </w:r>
      <w:r w:rsidRPr="002D2881">
        <w:rPr>
          <w:rFonts w:ascii="Times New Roman" w:hAnsi="Times New Roman"/>
          <w:i/>
          <w:sz w:val="20"/>
        </w:rPr>
        <w:t xml:space="preserve"> новых классов </w:t>
      </w:r>
      <w:r w:rsidR="00FA1A4A">
        <w:rPr>
          <w:rFonts w:ascii="Times New Roman" w:hAnsi="Times New Roman"/>
          <w:i/>
          <w:sz w:val="20"/>
        </w:rPr>
        <w:t xml:space="preserve">слабосвязанных окрестностных </w:t>
      </w:r>
      <w:r w:rsidRPr="002D2881">
        <w:rPr>
          <w:rFonts w:ascii="Times New Roman" w:hAnsi="Times New Roman"/>
          <w:i/>
          <w:sz w:val="20"/>
        </w:rPr>
        <w:t>моделей, оп</w:t>
      </w:r>
      <w:r>
        <w:rPr>
          <w:rFonts w:ascii="Times New Roman" w:hAnsi="Times New Roman"/>
          <w:i/>
          <w:sz w:val="20"/>
        </w:rPr>
        <w:t>исывающих сложные производственные процессы.</w:t>
      </w:r>
      <w:r w:rsidRPr="002D2881">
        <w:rPr>
          <w:rFonts w:ascii="Times New Roman" w:hAnsi="Times New Roman"/>
          <w:i/>
          <w:sz w:val="20"/>
        </w:rPr>
        <w:t xml:space="preserve"> В качестве примера описана окрестностная </w:t>
      </w:r>
      <w:r w:rsidR="0055496F">
        <w:rPr>
          <w:rFonts w:ascii="Times New Roman" w:hAnsi="Times New Roman"/>
          <w:i/>
          <w:sz w:val="20"/>
        </w:rPr>
        <w:t>модель системы вентиляции и фильтрации</w:t>
      </w:r>
      <w:r w:rsidRPr="002D2881">
        <w:rPr>
          <w:rFonts w:ascii="Times New Roman" w:hAnsi="Times New Roman"/>
          <w:i/>
          <w:sz w:val="20"/>
        </w:rPr>
        <w:t xml:space="preserve"> воздуха в цех</w:t>
      </w:r>
      <w:r w:rsidR="0055496F">
        <w:rPr>
          <w:rFonts w:ascii="Times New Roman" w:hAnsi="Times New Roman"/>
          <w:i/>
          <w:sz w:val="20"/>
        </w:rPr>
        <w:t>е</w:t>
      </w:r>
      <w:r w:rsidRPr="002D2881">
        <w:rPr>
          <w:rFonts w:ascii="Times New Roman" w:hAnsi="Times New Roman"/>
          <w:i/>
          <w:sz w:val="20"/>
        </w:rPr>
        <w:t xml:space="preserve"> обжига </w:t>
      </w:r>
      <w:r w:rsidR="0055496F">
        <w:rPr>
          <w:rFonts w:ascii="Times New Roman" w:hAnsi="Times New Roman"/>
          <w:i/>
          <w:sz w:val="20"/>
        </w:rPr>
        <w:t xml:space="preserve">цементного </w:t>
      </w:r>
      <w:r w:rsidRPr="002D2881">
        <w:rPr>
          <w:rFonts w:ascii="Times New Roman" w:hAnsi="Times New Roman"/>
          <w:i/>
          <w:sz w:val="20"/>
        </w:rPr>
        <w:t xml:space="preserve">клинкера. Предложен алгоритм декомпозиции окрестностной структуры двойной системы, позволяющий значительно уменьшить количество идентифицируемых параметров модели. В контексте алгоритма декомпозиции рассмотрены задачи управления двойными слабосвязанными системами и задачи их оптимизации. </w:t>
      </w:r>
      <w:r w:rsidR="0055496F">
        <w:rPr>
          <w:rFonts w:ascii="Times New Roman" w:hAnsi="Times New Roman"/>
          <w:i/>
          <w:sz w:val="20"/>
        </w:rPr>
        <w:t xml:space="preserve">Преимуществом использования </w:t>
      </w:r>
      <w:r w:rsidRPr="002D2881">
        <w:rPr>
          <w:rFonts w:ascii="Times New Roman" w:hAnsi="Times New Roman"/>
          <w:i/>
          <w:sz w:val="20"/>
        </w:rPr>
        <w:t>слабосвязанн</w:t>
      </w:r>
      <w:r>
        <w:rPr>
          <w:rFonts w:ascii="Times New Roman" w:hAnsi="Times New Roman"/>
          <w:i/>
          <w:sz w:val="20"/>
        </w:rPr>
        <w:t xml:space="preserve">ых окрестностных систем </w:t>
      </w:r>
      <w:r w:rsidR="0055496F">
        <w:rPr>
          <w:rFonts w:ascii="Times New Roman" w:hAnsi="Times New Roman"/>
          <w:i/>
          <w:sz w:val="20"/>
        </w:rPr>
        <w:t>является сокращение размерности задачи</w:t>
      </w:r>
      <w:r>
        <w:rPr>
          <w:rFonts w:ascii="Times New Roman" w:hAnsi="Times New Roman"/>
          <w:i/>
          <w:sz w:val="20"/>
        </w:rPr>
        <w:t xml:space="preserve"> параметриче</w:t>
      </w:r>
      <w:r w:rsidRPr="002D2881">
        <w:rPr>
          <w:rFonts w:ascii="Times New Roman" w:hAnsi="Times New Roman"/>
          <w:i/>
          <w:sz w:val="20"/>
        </w:rPr>
        <w:t xml:space="preserve">ской идентификации, а также </w:t>
      </w:r>
      <w:r w:rsidR="0055496F">
        <w:rPr>
          <w:rFonts w:ascii="Times New Roman" w:hAnsi="Times New Roman"/>
          <w:i/>
          <w:sz w:val="20"/>
        </w:rPr>
        <w:t>возможность найти</w:t>
      </w:r>
      <w:r w:rsidRPr="002D2881">
        <w:rPr>
          <w:rFonts w:ascii="Times New Roman" w:hAnsi="Times New Roman"/>
          <w:i/>
          <w:sz w:val="20"/>
        </w:rPr>
        <w:t xml:space="preserve"> оптимальны</w:t>
      </w:r>
      <w:r>
        <w:rPr>
          <w:rFonts w:ascii="Times New Roman" w:hAnsi="Times New Roman"/>
          <w:i/>
          <w:sz w:val="20"/>
        </w:rPr>
        <w:t xml:space="preserve">й режим управления </w:t>
      </w:r>
      <w:r w:rsidR="0055496F">
        <w:rPr>
          <w:rFonts w:ascii="Times New Roman" w:hAnsi="Times New Roman"/>
          <w:i/>
          <w:sz w:val="20"/>
        </w:rPr>
        <w:t>микроклиматом в производственном помещении</w:t>
      </w:r>
      <w:r>
        <w:rPr>
          <w:rFonts w:ascii="Times New Roman" w:hAnsi="Times New Roman"/>
          <w:i/>
          <w:sz w:val="20"/>
        </w:rPr>
        <w:t>, позволяющий снизить расход электроэнергии</w:t>
      </w:r>
      <w:r w:rsidRPr="002D2881">
        <w:rPr>
          <w:rFonts w:ascii="Times New Roman" w:hAnsi="Times New Roman"/>
          <w:i/>
          <w:sz w:val="20"/>
        </w:rPr>
        <w:t>.</w:t>
      </w:r>
    </w:p>
    <w:p w:rsidR="005C2394" w:rsidRDefault="002251F8" w:rsidP="002D2881">
      <w:pPr>
        <w:widowControl w:val="0"/>
        <w:spacing w:after="0" w:line="240" w:lineRule="auto"/>
        <w:ind w:firstLine="720"/>
        <w:jc w:val="both"/>
        <w:rPr>
          <w:rFonts w:ascii="Times New Roman" w:hAnsi="Times New Roman"/>
          <w:i/>
          <w:sz w:val="20"/>
        </w:rPr>
      </w:pPr>
      <w:r>
        <w:rPr>
          <w:rFonts w:ascii="Times New Roman" w:hAnsi="Times New Roman"/>
          <w:i/>
          <w:sz w:val="20"/>
        </w:rPr>
        <w:t>Ключевые слова:</w:t>
      </w:r>
      <w:r w:rsidR="002D2881">
        <w:rPr>
          <w:rFonts w:ascii="Times New Roman" w:hAnsi="Times New Roman"/>
          <w:i/>
          <w:sz w:val="20"/>
        </w:rPr>
        <w:t xml:space="preserve"> окрестностная структура, окрестностная система, слабосвязанные системы, энергосбережение, структурная идентификация, </w:t>
      </w:r>
      <w:r w:rsidR="002D2881" w:rsidRPr="002D2881">
        <w:rPr>
          <w:rFonts w:ascii="Times New Roman" w:hAnsi="Times New Roman"/>
          <w:i/>
          <w:sz w:val="20"/>
        </w:rPr>
        <w:t>параметрическая идентификация</w:t>
      </w:r>
      <w:r>
        <w:rPr>
          <w:rFonts w:ascii="Times New Roman" w:hAnsi="Times New Roman"/>
          <w:i/>
          <w:sz w:val="20"/>
        </w:rPr>
        <w:t xml:space="preserve">. </w:t>
      </w:r>
    </w:p>
    <w:bookmarkEnd w:id="0"/>
    <w:p w:rsidR="005C2394" w:rsidRDefault="005C2394">
      <w:pPr>
        <w:spacing w:after="0" w:line="240" w:lineRule="auto"/>
        <w:ind w:firstLine="709"/>
        <w:jc w:val="both"/>
        <w:rPr>
          <w:rFonts w:ascii="Times New Roman" w:hAnsi="Times New Roman"/>
          <w:sz w:val="24"/>
        </w:rPr>
      </w:pPr>
    </w:p>
    <w:p w:rsidR="006F0A06" w:rsidRDefault="006F0A06">
      <w:pPr>
        <w:spacing w:after="0" w:line="240" w:lineRule="auto"/>
        <w:ind w:firstLine="720"/>
        <w:jc w:val="both"/>
        <w:rPr>
          <w:rFonts w:ascii="Times New Roman" w:hAnsi="Times New Roman"/>
          <w:sz w:val="24"/>
        </w:rPr>
      </w:pPr>
      <w:r w:rsidRPr="006F0A06">
        <w:rPr>
          <w:rFonts w:ascii="Times New Roman" w:hAnsi="Times New Roman"/>
          <w:sz w:val="24"/>
        </w:rPr>
        <w:t xml:space="preserve">Одним из перспективных направлений решения задач структурно-параметрического синтеза и идентификации сложных систем является </w:t>
      </w:r>
      <w:proofErr w:type="spellStart"/>
      <w:r w:rsidRPr="006F0A06">
        <w:rPr>
          <w:rFonts w:ascii="Times New Roman" w:hAnsi="Times New Roman"/>
          <w:sz w:val="24"/>
        </w:rPr>
        <w:t>окрестностное</w:t>
      </w:r>
      <w:proofErr w:type="spellEnd"/>
      <w:r w:rsidRPr="006F0A06">
        <w:rPr>
          <w:rFonts w:ascii="Times New Roman" w:hAnsi="Times New Roman"/>
          <w:sz w:val="24"/>
        </w:rPr>
        <w:t xml:space="preserve"> моделирование систем управления. Синтез окрестностной модели сложного производственного объекта или процесса основан, как правило, на системном анализе связей между составляющими его частями или узлами. Особенностью использования метода окрестностного моделирования для описания достаточно сложных объектов является наличие большого количества параметров (коэффициентов) синтезируемой системы управления, подлежащих идентификации. Поскольку, соответственно, для идентификации в таком случае требуется много данных, актуальной является задача поиска возможностей уменьшения числа параметров. В </w:t>
      </w:r>
      <w:r>
        <w:rPr>
          <w:rFonts w:ascii="Times New Roman" w:hAnsi="Times New Roman"/>
          <w:sz w:val="24"/>
        </w:rPr>
        <w:t>работе</w:t>
      </w:r>
      <w:r w:rsidRPr="006F0A06">
        <w:rPr>
          <w:rFonts w:ascii="Times New Roman" w:hAnsi="Times New Roman"/>
          <w:sz w:val="24"/>
        </w:rPr>
        <w:t xml:space="preserve"> данная задача решается для окрестностных моделей двух слабосвязанных процессов.</w:t>
      </w:r>
    </w:p>
    <w:p w:rsidR="00E33CA6" w:rsidRDefault="00E33CA6">
      <w:pPr>
        <w:spacing w:after="0" w:line="240" w:lineRule="auto"/>
        <w:ind w:firstLine="720"/>
        <w:jc w:val="both"/>
        <w:rPr>
          <w:rFonts w:ascii="Times New Roman" w:hAnsi="Times New Roman"/>
          <w:sz w:val="24"/>
        </w:rPr>
      </w:pPr>
      <w:r w:rsidRPr="00E33CA6">
        <w:rPr>
          <w:rFonts w:ascii="Times New Roman" w:hAnsi="Times New Roman"/>
          <w:sz w:val="24"/>
        </w:rPr>
        <w:t>Под окрестностной структурой по</w:t>
      </w:r>
      <w:r>
        <w:rPr>
          <w:rFonts w:ascii="Times New Roman" w:hAnsi="Times New Roman"/>
          <w:sz w:val="24"/>
        </w:rPr>
        <w:t>нимается орграф с наборами пере</w:t>
      </w:r>
      <w:r w:rsidRPr="00E33CA6">
        <w:rPr>
          <w:rFonts w:ascii="Times New Roman" w:hAnsi="Times New Roman"/>
          <w:sz w:val="24"/>
        </w:rPr>
        <w:t>менных в вершинах. Окрестностная систем</w:t>
      </w:r>
      <w:r>
        <w:rPr>
          <w:rFonts w:ascii="Times New Roman" w:hAnsi="Times New Roman"/>
          <w:sz w:val="24"/>
        </w:rPr>
        <w:t>а – это система уравнений, соот</w:t>
      </w:r>
      <w:r w:rsidRPr="00E33CA6">
        <w:rPr>
          <w:rFonts w:ascii="Times New Roman" w:hAnsi="Times New Roman"/>
          <w:sz w:val="24"/>
        </w:rPr>
        <w:t>ветствующих вершинам окрестностной структуры, при этом входящие дуги задают множество переменных, участвующих в уравнении.</w:t>
      </w:r>
    </w:p>
    <w:p w:rsidR="006F0A06" w:rsidRDefault="003B47AA">
      <w:pPr>
        <w:spacing w:after="0" w:line="240" w:lineRule="auto"/>
        <w:ind w:firstLine="720"/>
        <w:jc w:val="both"/>
        <w:rPr>
          <w:rFonts w:ascii="Times New Roman" w:hAnsi="Times New Roman"/>
          <w:sz w:val="24"/>
        </w:rPr>
      </w:pPr>
      <w:r>
        <w:rPr>
          <w:rFonts w:ascii="Times New Roman" w:hAnsi="Times New Roman"/>
          <w:sz w:val="24"/>
        </w:rPr>
        <w:t xml:space="preserve">В работах </w:t>
      </w:r>
      <w:r w:rsidRPr="003B47AA">
        <w:rPr>
          <w:rFonts w:ascii="Times New Roman" w:hAnsi="Times New Roman"/>
          <w:sz w:val="24"/>
        </w:rPr>
        <w:t>[1, 2] введен термин «параллельные» окрестностные системы, описывающий две окрестностные системы, которые задан</w:t>
      </w:r>
      <w:r>
        <w:rPr>
          <w:rFonts w:ascii="Times New Roman" w:hAnsi="Times New Roman"/>
          <w:sz w:val="24"/>
        </w:rPr>
        <w:t xml:space="preserve">ы над одной окрестностной структурой, а также </w:t>
      </w:r>
      <w:r w:rsidRPr="003B47AA">
        <w:rPr>
          <w:rFonts w:ascii="Times New Roman" w:hAnsi="Times New Roman"/>
          <w:sz w:val="24"/>
        </w:rPr>
        <w:t>термин «слабосвязанные» параллельные окрестностные системы, определяющий системы, в которых количеств</w:t>
      </w:r>
      <w:r>
        <w:rPr>
          <w:rFonts w:ascii="Times New Roman" w:hAnsi="Times New Roman"/>
          <w:sz w:val="24"/>
        </w:rPr>
        <w:t>о глобальных переменных мож</w:t>
      </w:r>
      <w:r w:rsidRPr="003B47AA">
        <w:rPr>
          <w:rFonts w:ascii="Times New Roman" w:hAnsi="Times New Roman"/>
          <w:sz w:val="24"/>
        </w:rPr>
        <w:t>но считать малым по смыслу рассматриваемой задачи.</w:t>
      </w:r>
      <w:r>
        <w:rPr>
          <w:rFonts w:ascii="Times New Roman" w:hAnsi="Times New Roman"/>
          <w:sz w:val="24"/>
        </w:rPr>
        <w:t xml:space="preserve"> </w:t>
      </w:r>
      <w:r w:rsidR="00954C46">
        <w:rPr>
          <w:rFonts w:ascii="Times New Roman" w:hAnsi="Times New Roman"/>
          <w:sz w:val="24"/>
        </w:rPr>
        <w:t>Д</w:t>
      </w:r>
      <w:r w:rsidR="00954C46" w:rsidRPr="00954C46">
        <w:rPr>
          <w:rFonts w:ascii="Times New Roman" w:hAnsi="Times New Roman"/>
          <w:sz w:val="24"/>
        </w:rPr>
        <w:t xml:space="preserve">ля формализации определения введено понятие </w:t>
      </w:r>
      <w:proofErr w:type="spellStart"/>
      <w:r w:rsidR="00954C46" w:rsidRPr="00954C46">
        <w:rPr>
          <w:rFonts w:ascii="Times New Roman" w:hAnsi="Times New Roman"/>
          <w:sz w:val="24"/>
        </w:rPr>
        <w:t>мультииндекса</w:t>
      </w:r>
      <w:proofErr w:type="spellEnd"/>
      <w:r w:rsidR="00954C46" w:rsidRPr="00954C46">
        <w:rPr>
          <w:rFonts w:ascii="Times New Roman" w:hAnsi="Times New Roman"/>
          <w:sz w:val="24"/>
        </w:rPr>
        <w:t xml:space="preserve"> двойной системы</w:t>
      </w:r>
      <w:r w:rsidR="00954C46">
        <w:rPr>
          <w:rFonts w:ascii="Times New Roman" w:hAnsi="Times New Roman"/>
          <w:sz w:val="24"/>
        </w:rPr>
        <w:t xml:space="preserve"> </w:t>
      </w:r>
      <w:r w:rsidR="00954C46" w:rsidRPr="00E33CA6">
        <w:rPr>
          <w:rFonts w:ascii="Times New Roman" w:hAnsi="Times New Roman"/>
          <w:sz w:val="24"/>
        </w:rPr>
        <w:t>[1]</w:t>
      </w:r>
      <w:r w:rsidR="00954C46" w:rsidRPr="00954C46">
        <w:rPr>
          <w:rFonts w:ascii="Times New Roman" w:hAnsi="Times New Roman"/>
          <w:sz w:val="24"/>
        </w:rPr>
        <w:t>. На основе рассмотрения примеров абстрактных систем можно сказать, что наличие порядка 30% глобальных переменных делает возможным сокращение количества идентифицируемых параметров примерно в 2 раза в линейном случае.</w:t>
      </w:r>
    </w:p>
    <w:p w:rsidR="00D57B65" w:rsidRPr="003B47AA" w:rsidRDefault="00D57B65" w:rsidP="00D57B65">
      <w:pPr>
        <w:spacing w:after="0" w:line="240" w:lineRule="auto"/>
        <w:ind w:firstLine="720"/>
        <w:jc w:val="both"/>
        <w:rPr>
          <w:rFonts w:ascii="Times New Roman" w:hAnsi="Times New Roman"/>
          <w:sz w:val="24"/>
        </w:rPr>
      </w:pPr>
      <w:r w:rsidRPr="003B47AA">
        <w:rPr>
          <w:rFonts w:ascii="Times New Roman" w:hAnsi="Times New Roman"/>
          <w:sz w:val="24"/>
        </w:rPr>
        <w:t>В процессе производства цемента в связи с неоптимальной работой системы аспирационно-обеспыливающей вентиляции в цехе обжига цементного клинкера существует проблема превышения допустимой концентрации пыли в цехе и в окружающей среде. Очистка воздуха от пыл</w:t>
      </w:r>
      <w:r>
        <w:rPr>
          <w:rFonts w:ascii="Times New Roman" w:hAnsi="Times New Roman"/>
          <w:sz w:val="24"/>
        </w:rPr>
        <w:t>и осуществляется с помощью элек</w:t>
      </w:r>
      <w:r w:rsidR="00721829">
        <w:rPr>
          <w:rFonts w:ascii="Times New Roman" w:hAnsi="Times New Roman"/>
          <w:sz w:val="24"/>
        </w:rPr>
        <w:t>трофильтров</w:t>
      </w:r>
      <w:r w:rsidRPr="003B47AA">
        <w:rPr>
          <w:rFonts w:ascii="Times New Roman" w:hAnsi="Times New Roman"/>
          <w:sz w:val="24"/>
        </w:rPr>
        <w:t>, что вносит существенную до</w:t>
      </w:r>
      <w:r>
        <w:rPr>
          <w:rFonts w:ascii="Times New Roman" w:hAnsi="Times New Roman"/>
          <w:sz w:val="24"/>
        </w:rPr>
        <w:t>лю в расход электроэнергии наря</w:t>
      </w:r>
      <w:r w:rsidRPr="003B47AA">
        <w:rPr>
          <w:rFonts w:ascii="Times New Roman" w:hAnsi="Times New Roman"/>
          <w:sz w:val="24"/>
        </w:rPr>
        <w:t>ду с кондиционированием воздуха. В зависимости от типа системы фильтрации ее эффек</w:t>
      </w:r>
      <w:r w:rsidR="00721829">
        <w:rPr>
          <w:rFonts w:ascii="Times New Roman" w:hAnsi="Times New Roman"/>
          <w:sz w:val="24"/>
        </w:rPr>
        <w:t>тивность составляет 70-95 %</w:t>
      </w:r>
      <w:r w:rsidRPr="003B47AA">
        <w:rPr>
          <w:rFonts w:ascii="Times New Roman" w:hAnsi="Times New Roman"/>
          <w:sz w:val="24"/>
        </w:rPr>
        <w:t xml:space="preserve">. </w:t>
      </w:r>
    </w:p>
    <w:p w:rsidR="00D57B65" w:rsidRPr="003B47AA" w:rsidRDefault="00D57B65" w:rsidP="00D57B65">
      <w:pPr>
        <w:spacing w:after="0" w:line="240" w:lineRule="auto"/>
        <w:ind w:firstLine="720"/>
        <w:jc w:val="both"/>
        <w:rPr>
          <w:rFonts w:ascii="Times New Roman" w:hAnsi="Times New Roman"/>
          <w:sz w:val="24"/>
        </w:rPr>
      </w:pPr>
      <w:r w:rsidRPr="003B47AA">
        <w:rPr>
          <w:rFonts w:ascii="Times New Roman" w:hAnsi="Times New Roman"/>
          <w:sz w:val="24"/>
        </w:rPr>
        <w:t xml:space="preserve">В производственном помещении необходимо обеспечить соответствующий СанПиН микроклимат, который способствует </w:t>
      </w:r>
      <w:r>
        <w:rPr>
          <w:rFonts w:ascii="Times New Roman" w:hAnsi="Times New Roman"/>
          <w:sz w:val="24"/>
        </w:rPr>
        <w:t>повышению работоспособности пер</w:t>
      </w:r>
      <w:r w:rsidRPr="003B47AA">
        <w:rPr>
          <w:rFonts w:ascii="Times New Roman" w:hAnsi="Times New Roman"/>
          <w:sz w:val="24"/>
        </w:rPr>
        <w:t xml:space="preserve">сонала, </w:t>
      </w:r>
      <w:r w:rsidRPr="003B47AA">
        <w:rPr>
          <w:rFonts w:ascii="Times New Roman" w:hAnsi="Times New Roman"/>
          <w:sz w:val="24"/>
        </w:rPr>
        <w:lastRenderedPageBreak/>
        <w:t>для этого следует оптимально организовать работу системы вентиляции, фильтрации и кондиционирования.</w:t>
      </w:r>
    </w:p>
    <w:p w:rsidR="00D57B65" w:rsidRPr="003B47AA" w:rsidRDefault="00D57B65" w:rsidP="00D57B65">
      <w:pPr>
        <w:spacing w:after="0" w:line="240" w:lineRule="auto"/>
        <w:ind w:firstLine="720"/>
        <w:jc w:val="both"/>
        <w:rPr>
          <w:rFonts w:ascii="Times New Roman" w:hAnsi="Times New Roman"/>
          <w:sz w:val="24"/>
        </w:rPr>
      </w:pPr>
      <w:r w:rsidRPr="003B47AA">
        <w:rPr>
          <w:rFonts w:ascii="Times New Roman" w:hAnsi="Times New Roman"/>
          <w:sz w:val="24"/>
        </w:rPr>
        <w:t>Достичь энергосбережения системы вентиляции и максимальной производительности вращательных цементных пече</w:t>
      </w:r>
      <w:r>
        <w:rPr>
          <w:rFonts w:ascii="Times New Roman" w:hAnsi="Times New Roman"/>
          <w:sz w:val="24"/>
        </w:rPr>
        <w:t>й возможно путем нахождения оптим</w:t>
      </w:r>
      <w:r w:rsidRPr="003B47AA">
        <w:rPr>
          <w:rFonts w:ascii="Times New Roman" w:hAnsi="Times New Roman"/>
          <w:sz w:val="24"/>
        </w:rPr>
        <w:t xml:space="preserve">альных режимов работы </w:t>
      </w:r>
      <w:r w:rsidR="00FA1A4A">
        <w:rPr>
          <w:rFonts w:ascii="Times New Roman" w:hAnsi="Times New Roman"/>
          <w:sz w:val="24"/>
        </w:rPr>
        <w:t xml:space="preserve">для </w:t>
      </w:r>
      <w:r w:rsidRPr="003B47AA">
        <w:rPr>
          <w:rFonts w:ascii="Times New Roman" w:hAnsi="Times New Roman"/>
          <w:sz w:val="24"/>
        </w:rPr>
        <w:t xml:space="preserve">системы </w:t>
      </w:r>
      <w:r w:rsidR="00FA1A4A">
        <w:rPr>
          <w:rFonts w:ascii="Times New Roman" w:hAnsi="Times New Roman"/>
          <w:sz w:val="24"/>
        </w:rPr>
        <w:t>в</w:t>
      </w:r>
      <w:r w:rsidRPr="003B47AA">
        <w:rPr>
          <w:rFonts w:ascii="Times New Roman" w:hAnsi="Times New Roman"/>
          <w:sz w:val="24"/>
        </w:rPr>
        <w:t>ентиляции,</w:t>
      </w:r>
      <w:r w:rsidR="00FA1A4A">
        <w:rPr>
          <w:rFonts w:ascii="Times New Roman" w:hAnsi="Times New Roman"/>
          <w:sz w:val="24"/>
        </w:rPr>
        <w:t xml:space="preserve"> фильтрации и кондиционирования</w:t>
      </w:r>
      <w:r w:rsidRPr="003B47AA">
        <w:rPr>
          <w:rFonts w:ascii="Times New Roman" w:hAnsi="Times New Roman"/>
          <w:sz w:val="24"/>
        </w:rPr>
        <w:t xml:space="preserve"> </w:t>
      </w:r>
      <w:r w:rsidR="00FA1A4A">
        <w:rPr>
          <w:rFonts w:ascii="Times New Roman" w:hAnsi="Times New Roman"/>
          <w:sz w:val="24"/>
        </w:rPr>
        <w:t>воздуха, которая связана</w:t>
      </w:r>
      <w:r w:rsidRPr="003B47AA">
        <w:rPr>
          <w:rFonts w:ascii="Times New Roman" w:hAnsi="Times New Roman"/>
          <w:sz w:val="24"/>
        </w:rPr>
        <w:t xml:space="preserve"> с технологическим процессом, </w:t>
      </w:r>
      <w:r w:rsidR="00FA1A4A">
        <w:rPr>
          <w:rFonts w:ascii="Times New Roman" w:hAnsi="Times New Roman"/>
          <w:sz w:val="24"/>
        </w:rPr>
        <w:t xml:space="preserve">а именно </w:t>
      </w:r>
      <w:r w:rsidRPr="003B47AA">
        <w:rPr>
          <w:rFonts w:ascii="Times New Roman" w:hAnsi="Times New Roman"/>
          <w:sz w:val="24"/>
        </w:rPr>
        <w:t>в данной задаче с процессом обжига клинкера.</w:t>
      </w:r>
    </w:p>
    <w:p w:rsidR="00E33CA6" w:rsidRPr="00E33CA6" w:rsidRDefault="00E33CA6" w:rsidP="00E33CA6">
      <w:pPr>
        <w:spacing w:after="0" w:line="240" w:lineRule="auto"/>
        <w:ind w:firstLine="720"/>
        <w:jc w:val="both"/>
        <w:rPr>
          <w:rFonts w:ascii="Times New Roman" w:hAnsi="Times New Roman"/>
          <w:sz w:val="24"/>
        </w:rPr>
      </w:pPr>
      <w:r w:rsidRPr="00E33CA6">
        <w:rPr>
          <w:rFonts w:ascii="Times New Roman" w:hAnsi="Times New Roman"/>
          <w:sz w:val="24"/>
        </w:rPr>
        <w:t>Рассмотрим окрестностную структ</w:t>
      </w:r>
      <w:r>
        <w:rPr>
          <w:rFonts w:ascii="Times New Roman" w:hAnsi="Times New Roman"/>
          <w:sz w:val="24"/>
        </w:rPr>
        <w:t>уру системы управления производ</w:t>
      </w:r>
      <w:r w:rsidRPr="00E33CA6">
        <w:rPr>
          <w:rFonts w:ascii="Times New Roman" w:hAnsi="Times New Roman"/>
          <w:sz w:val="24"/>
        </w:rPr>
        <w:t>ственной вентиляцией и фильтрацией воздуха в помещении, в воздух рабочей зоны которого могут выделяться вредные вещества. Этот процесс включает фильтрацию</w:t>
      </w:r>
      <w:r>
        <w:rPr>
          <w:rFonts w:ascii="Times New Roman" w:hAnsi="Times New Roman"/>
          <w:sz w:val="24"/>
        </w:rPr>
        <w:t xml:space="preserve"> воздуха от пыли и кондициониро</w:t>
      </w:r>
      <w:r w:rsidRPr="00E33CA6">
        <w:rPr>
          <w:rFonts w:ascii="Times New Roman" w:hAnsi="Times New Roman"/>
          <w:sz w:val="24"/>
        </w:rPr>
        <w:t xml:space="preserve">вание воздуха (нагрев/охлаждение воздуха), поэтому соотв. окрестностную систему можно считать двойной. </w:t>
      </w:r>
    </w:p>
    <w:p w:rsidR="00083780" w:rsidRDefault="00E33CA6" w:rsidP="001B7C39">
      <w:pPr>
        <w:spacing w:after="0" w:line="240" w:lineRule="auto"/>
        <w:ind w:firstLine="720"/>
        <w:jc w:val="both"/>
        <w:rPr>
          <w:rFonts w:ascii="Times New Roman" w:hAnsi="Times New Roman"/>
          <w:sz w:val="24"/>
        </w:rPr>
      </w:pPr>
      <w:r w:rsidRPr="00E33CA6">
        <w:rPr>
          <w:rFonts w:ascii="Times New Roman" w:hAnsi="Times New Roman"/>
          <w:sz w:val="24"/>
        </w:rPr>
        <w:t>В простом случае окрестностная стру</w:t>
      </w:r>
      <w:r w:rsidR="00083780">
        <w:rPr>
          <w:rFonts w:ascii="Times New Roman" w:hAnsi="Times New Roman"/>
          <w:sz w:val="24"/>
        </w:rPr>
        <w:t>ктура состоит из четырёх узлов – вершин ориентированного графа</w:t>
      </w:r>
      <w:r w:rsidRPr="00E33CA6">
        <w:rPr>
          <w:rFonts w:ascii="Times New Roman" w:hAnsi="Times New Roman"/>
          <w:sz w:val="24"/>
        </w:rPr>
        <w:t xml:space="preserve">, из которых три узла состояния </w:t>
      </w:r>
      <w:r w:rsidR="00083780" w:rsidRPr="00083780">
        <w:rPr>
          <w:rFonts w:ascii="Times New Roman" w:hAnsi="Times New Roman"/>
          <w:sz w:val="24"/>
        </w:rPr>
        <w:t>(</w:t>
      </w:r>
      <w:r w:rsidR="00083780">
        <w:rPr>
          <w:rFonts w:ascii="Times New Roman" w:hAnsi="Times New Roman"/>
          <w:sz w:val="24"/>
        </w:rPr>
        <w:t xml:space="preserve">обозначены кругами на рисунке 1) </w:t>
      </w:r>
      <w:r w:rsidRPr="00E33CA6">
        <w:rPr>
          <w:rFonts w:ascii="Times New Roman" w:hAnsi="Times New Roman"/>
          <w:sz w:val="24"/>
        </w:rPr>
        <w:t>и один узел входа</w:t>
      </w:r>
      <w:r w:rsidR="00083780">
        <w:rPr>
          <w:rFonts w:ascii="Times New Roman" w:hAnsi="Times New Roman"/>
          <w:sz w:val="24"/>
        </w:rPr>
        <w:t xml:space="preserve"> и выхода (обозначены квадратами)</w:t>
      </w:r>
      <w:r w:rsidRPr="00E33CA6">
        <w:rPr>
          <w:rFonts w:ascii="Times New Roman" w:hAnsi="Times New Roman"/>
          <w:sz w:val="24"/>
        </w:rPr>
        <w:t>.</w:t>
      </w:r>
      <w:r w:rsidR="001B7C39">
        <w:rPr>
          <w:rFonts w:ascii="Times New Roman" w:hAnsi="Times New Roman"/>
          <w:sz w:val="24"/>
        </w:rPr>
        <w:t xml:space="preserve"> Ориентированные рёбра графа </w:t>
      </w:r>
      <w:r w:rsidR="001B7C39" w:rsidRPr="001B7C39">
        <w:rPr>
          <w:rFonts w:ascii="Times New Roman" w:hAnsi="Times New Roman"/>
          <w:sz w:val="24"/>
        </w:rPr>
        <w:t>соответствуют материальным потокам (воздух) и информации</w:t>
      </w:r>
      <w:r w:rsidR="001B7C39">
        <w:rPr>
          <w:rFonts w:ascii="Times New Roman" w:hAnsi="Times New Roman"/>
          <w:sz w:val="24"/>
        </w:rPr>
        <w:t>.</w:t>
      </w:r>
    </w:p>
    <w:p w:rsidR="00083780" w:rsidRDefault="001B7C39" w:rsidP="00083780">
      <w:pPr>
        <w:spacing w:after="0" w:line="240" w:lineRule="auto"/>
        <w:jc w:val="center"/>
        <w:rPr>
          <w:rFonts w:ascii="Times New Roman" w:hAnsi="Times New Roman"/>
          <w:sz w:val="24"/>
        </w:rPr>
      </w:pPr>
      <w:r>
        <w:rPr>
          <w:noProof/>
        </w:rPr>
        <w:drawing>
          <wp:inline distT="0" distB="0" distL="0" distR="0" wp14:anchorId="0238228B" wp14:editId="2F4FF949">
            <wp:extent cx="4290060" cy="13266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417" t="40537" r="5205" b="11813"/>
                    <a:stretch/>
                  </pic:blipFill>
                  <pic:spPr bwMode="auto">
                    <a:xfrm>
                      <a:off x="0" y="0"/>
                      <a:ext cx="4316699" cy="1334856"/>
                    </a:xfrm>
                    <a:prstGeom prst="rect">
                      <a:avLst/>
                    </a:prstGeom>
                    <a:ln>
                      <a:noFill/>
                    </a:ln>
                    <a:extLst>
                      <a:ext uri="{53640926-AAD7-44D8-BBD7-CCE9431645EC}">
                        <a14:shadowObscured xmlns:a14="http://schemas.microsoft.com/office/drawing/2010/main"/>
                      </a:ext>
                    </a:extLst>
                  </pic:spPr>
                </pic:pic>
              </a:graphicData>
            </a:graphic>
          </wp:inline>
        </w:drawing>
      </w:r>
    </w:p>
    <w:p w:rsidR="00083780" w:rsidRDefault="00083780" w:rsidP="00083780">
      <w:pPr>
        <w:spacing w:after="0" w:line="240" w:lineRule="auto"/>
        <w:jc w:val="center"/>
        <w:rPr>
          <w:rFonts w:ascii="Times New Roman" w:hAnsi="Times New Roman"/>
          <w:b/>
          <w:i/>
        </w:rPr>
      </w:pPr>
      <w:r>
        <w:rPr>
          <w:rFonts w:ascii="Times New Roman" w:hAnsi="Times New Roman"/>
          <w:b/>
          <w:i/>
        </w:rPr>
        <w:t>Рисунок 1 – Окрестностная</w:t>
      </w:r>
      <w:r w:rsidRPr="00083780">
        <w:rPr>
          <w:rFonts w:ascii="Times New Roman" w:hAnsi="Times New Roman"/>
          <w:b/>
          <w:i/>
        </w:rPr>
        <w:t xml:space="preserve"> структур</w:t>
      </w:r>
      <w:r>
        <w:rPr>
          <w:rFonts w:ascii="Times New Roman" w:hAnsi="Times New Roman"/>
          <w:b/>
          <w:i/>
        </w:rPr>
        <w:t>а</w:t>
      </w:r>
      <w:r w:rsidRPr="00083780">
        <w:rPr>
          <w:rFonts w:ascii="Times New Roman" w:hAnsi="Times New Roman"/>
          <w:b/>
          <w:i/>
        </w:rPr>
        <w:t xml:space="preserve"> системы управления </w:t>
      </w:r>
      <w:r>
        <w:rPr>
          <w:rFonts w:ascii="Times New Roman" w:hAnsi="Times New Roman"/>
          <w:b/>
          <w:i/>
        </w:rPr>
        <w:br/>
      </w:r>
      <w:r w:rsidRPr="00083780">
        <w:rPr>
          <w:rFonts w:ascii="Times New Roman" w:hAnsi="Times New Roman"/>
          <w:b/>
          <w:i/>
        </w:rPr>
        <w:t>производственной вентиляцией и фильтрацией</w:t>
      </w:r>
      <w:r>
        <w:rPr>
          <w:rFonts w:ascii="Times New Roman" w:hAnsi="Times New Roman"/>
          <w:b/>
          <w:i/>
        </w:rPr>
        <w:t xml:space="preserve"> </w:t>
      </w:r>
    </w:p>
    <w:p w:rsidR="00083780" w:rsidRPr="001B7C39" w:rsidRDefault="00083780" w:rsidP="00E33CA6">
      <w:pPr>
        <w:spacing w:after="0" w:line="240" w:lineRule="auto"/>
        <w:ind w:firstLine="720"/>
        <w:jc w:val="both"/>
        <w:rPr>
          <w:rFonts w:ascii="Times New Roman" w:hAnsi="Times New Roman"/>
          <w:sz w:val="24"/>
        </w:rPr>
      </w:pPr>
    </w:p>
    <w:p w:rsidR="00E33CA6" w:rsidRDefault="00E33CA6" w:rsidP="00E33CA6">
      <w:pPr>
        <w:spacing w:after="0" w:line="240" w:lineRule="auto"/>
        <w:ind w:firstLine="720"/>
        <w:jc w:val="both"/>
        <w:rPr>
          <w:rFonts w:ascii="Times New Roman" w:hAnsi="Times New Roman"/>
          <w:sz w:val="24"/>
        </w:rPr>
      </w:pPr>
      <w:r w:rsidRPr="00083780">
        <w:rPr>
          <w:rFonts w:ascii="Times New Roman" w:hAnsi="Times New Roman"/>
          <w:sz w:val="24"/>
        </w:rPr>
        <w:t xml:space="preserve"> </w:t>
      </w:r>
      <w:r w:rsidRPr="00E33CA6">
        <w:rPr>
          <w:rFonts w:ascii="Times New Roman" w:hAnsi="Times New Roman"/>
          <w:sz w:val="24"/>
        </w:rPr>
        <w:t>Верхние индексы перемен</w:t>
      </w:r>
      <w:r w:rsidR="00083780">
        <w:rPr>
          <w:rFonts w:ascii="Times New Roman" w:hAnsi="Times New Roman"/>
          <w:sz w:val="24"/>
        </w:rPr>
        <w:t xml:space="preserve">ных </w:t>
      </w:r>
      <w:r w:rsidR="00083780" w:rsidRPr="001B7C39">
        <w:rPr>
          <w:rFonts w:ascii="Times New Roman" w:hAnsi="Times New Roman"/>
          <w:i/>
          <w:sz w:val="24"/>
        </w:rPr>
        <w:t>t</w:t>
      </w:r>
      <w:r w:rsidR="00083780">
        <w:rPr>
          <w:rFonts w:ascii="Times New Roman" w:hAnsi="Times New Roman"/>
          <w:sz w:val="24"/>
        </w:rPr>
        <w:t xml:space="preserve"> и </w:t>
      </w:r>
      <w:r w:rsidR="00083780" w:rsidRPr="001B7C39">
        <w:rPr>
          <w:rFonts w:ascii="Times New Roman" w:hAnsi="Times New Roman"/>
          <w:i/>
          <w:sz w:val="24"/>
        </w:rPr>
        <w:t>d</w:t>
      </w:r>
      <w:r w:rsidR="00083780">
        <w:rPr>
          <w:rFonts w:ascii="Times New Roman" w:hAnsi="Times New Roman"/>
          <w:sz w:val="24"/>
        </w:rPr>
        <w:t xml:space="preserve"> соответствуют темпера</w:t>
      </w:r>
      <w:r w:rsidRPr="00E33CA6">
        <w:rPr>
          <w:rFonts w:ascii="Times New Roman" w:hAnsi="Times New Roman"/>
          <w:sz w:val="24"/>
        </w:rPr>
        <w:t xml:space="preserve">туре и содержанию пыли, индекс </w:t>
      </w:r>
      <w:r w:rsidRPr="001B7C39">
        <w:rPr>
          <w:rFonts w:ascii="Times New Roman" w:hAnsi="Times New Roman"/>
          <w:i/>
          <w:sz w:val="24"/>
        </w:rPr>
        <w:t>f</w:t>
      </w:r>
      <w:r w:rsidRPr="00E33CA6">
        <w:rPr>
          <w:rFonts w:ascii="Times New Roman" w:hAnsi="Times New Roman"/>
          <w:sz w:val="24"/>
        </w:rPr>
        <w:t xml:space="preserve"> связан с п</w:t>
      </w:r>
      <w:r w:rsidR="00083780">
        <w:rPr>
          <w:rFonts w:ascii="Times New Roman" w:hAnsi="Times New Roman"/>
          <w:sz w:val="24"/>
        </w:rPr>
        <w:t>риточной вентиляцией и филь</w:t>
      </w:r>
      <w:r w:rsidRPr="00E33CA6">
        <w:rPr>
          <w:rFonts w:ascii="Times New Roman" w:hAnsi="Times New Roman"/>
          <w:sz w:val="24"/>
        </w:rPr>
        <w:t xml:space="preserve">трацией воздуха. </w:t>
      </w:r>
      <w:r w:rsidR="00D35931">
        <w:rPr>
          <w:rFonts w:ascii="Times New Roman" w:hAnsi="Times New Roman"/>
          <w:sz w:val="24"/>
        </w:rPr>
        <w:t xml:space="preserve">Входы </w:t>
      </w:r>
      <w:r w:rsidRPr="003A3EA8">
        <w:rPr>
          <w:rFonts w:ascii="Times New Roman" w:hAnsi="Times New Roman"/>
          <w:sz w:val="24"/>
        </w:rPr>
        <w:t>Ext1, Ext2</w:t>
      </w:r>
      <w:r w:rsidRPr="00E33CA6">
        <w:rPr>
          <w:rFonts w:ascii="Times New Roman" w:hAnsi="Times New Roman"/>
          <w:sz w:val="24"/>
        </w:rPr>
        <w:t xml:space="preserve"> – неуправляем</w:t>
      </w:r>
      <w:r w:rsidR="00D35931">
        <w:rPr>
          <w:rFonts w:ascii="Times New Roman" w:hAnsi="Times New Roman"/>
          <w:sz w:val="24"/>
        </w:rPr>
        <w:t xml:space="preserve">ые, </w:t>
      </w:r>
      <w:r w:rsidR="001B7C39" w:rsidRPr="003A3EA8">
        <w:rPr>
          <w:rFonts w:ascii="Times New Roman" w:hAnsi="Times New Roman"/>
          <w:sz w:val="24"/>
        </w:rPr>
        <w:t>Reg1, Reg2</w:t>
      </w:r>
      <w:r w:rsidR="001B7C39">
        <w:rPr>
          <w:rFonts w:ascii="Times New Roman" w:hAnsi="Times New Roman"/>
          <w:sz w:val="24"/>
        </w:rPr>
        <w:t xml:space="preserve"> – управляе</w:t>
      </w:r>
      <w:r w:rsidRPr="00E33CA6">
        <w:rPr>
          <w:rFonts w:ascii="Times New Roman" w:hAnsi="Times New Roman"/>
          <w:sz w:val="24"/>
        </w:rPr>
        <w:t>мые.</w:t>
      </w:r>
      <w:r w:rsidR="001B7C39">
        <w:rPr>
          <w:rFonts w:ascii="Times New Roman" w:hAnsi="Times New Roman"/>
          <w:sz w:val="24"/>
        </w:rPr>
        <w:t xml:space="preserve"> Вершины, их тип и пере</w:t>
      </w:r>
      <w:r w:rsidRPr="00E33CA6">
        <w:rPr>
          <w:rFonts w:ascii="Times New Roman" w:hAnsi="Times New Roman"/>
          <w:sz w:val="24"/>
        </w:rPr>
        <w:t>менные – приведены в таблице</w:t>
      </w:r>
      <w:r w:rsidR="003A3EA8">
        <w:rPr>
          <w:rFonts w:ascii="Times New Roman" w:hAnsi="Times New Roman"/>
          <w:sz w:val="24"/>
        </w:rPr>
        <w:t xml:space="preserve"> 1</w:t>
      </w:r>
      <w:r w:rsidRPr="00E33CA6">
        <w:rPr>
          <w:rFonts w:ascii="Times New Roman" w:hAnsi="Times New Roman"/>
          <w:sz w:val="24"/>
        </w:rPr>
        <w:t>.</w:t>
      </w:r>
    </w:p>
    <w:p w:rsidR="00D35931" w:rsidRDefault="003A3EA8" w:rsidP="00E33CA6">
      <w:pPr>
        <w:spacing w:after="0" w:line="240" w:lineRule="auto"/>
        <w:ind w:firstLine="720"/>
        <w:jc w:val="both"/>
        <w:rPr>
          <w:rFonts w:ascii="Times New Roman" w:hAnsi="Times New Roman"/>
          <w:i/>
          <w:sz w:val="24"/>
        </w:rPr>
      </w:pPr>
      <w:r w:rsidRPr="003A3EA8">
        <w:rPr>
          <w:rFonts w:ascii="Times New Roman" w:hAnsi="Times New Roman"/>
          <w:i/>
          <w:sz w:val="24"/>
        </w:rPr>
        <w:t>Таблица 1 – Описание вершин окрестностной структуры</w:t>
      </w:r>
    </w:p>
    <w:tbl>
      <w:tblPr>
        <w:tblStyle w:val="aa"/>
        <w:tblW w:w="5000" w:type="pct"/>
        <w:tblLayout w:type="fixed"/>
        <w:tblLook w:val="04A0" w:firstRow="1" w:lastRow="0" w:firstColumn="1" w:lastColumn="0" w:noHBand="0" w:noVBand="1"/>
      </w:tblPr>
      <w:tblGrid>
        <w:gridCol w:w="1761"/>
        <w:gridCol w:w="1147"/>
        <w:gridCol w:w="6663"/>
      </w:tblGrid>
      <w:tr w:rsidR="00D35931" w:rsidRPr="00D35931" w:rsidTr="00DF7165">
        <w:tc>
          <w:tcPr>
            <w:tcW w:w="920" w:type="pct"/>
            <w:vAlign w:val="center"/>
          </w:tcPr>
          <w:p w:rsidR="00D35931" w:rsidRPr="00D35931" w:rsidRDefault="00D35931" w:rsidP="00D35931">
            <w:pPr>
              <w:tabs>
                <w:tab w:val="left" w:pos="14742"/>
              </w:tabs>
              <w:spacing w:after="0" w:line="240" w:lineRule="auto"/>
              <w:jc w:val="center"/>
              <w:rPr>
                <w:rFonts w:ascii="Times New Roman" w:hAnsi="Times New Roman"/>
                <w:szCs w:val="22"/>
              </w:rPr>
            </w:pPr>
            <w:bookmarkStart w:id="1" w:name="_GoBack"/>
            <w:bookmarkEnd w:id="1"/>
            <w:r w:rsidRPr="00D35931">
              <w:rPr>
                <w:rFonts w:ascii="Times New Roman" w:hAnsi="Times New Roman"/>
                <w:szCs w:val="22"/>
              </w:rPr>
              <w:t>Вершина</w:t>
            </w:r>
          </w:p>
        </w:tc>
        <w:tc>
          <w:tcPr>
            <w:tcW w:w="599" w:type="pct"/>
            <w:vAlign w:val="center"/>
          </w:tcPr>
          <w:p w:rsidR="00D35931" w:rsidRPr="00D35931" w:rsidRDefault="00D35931" w:rsidP="00D35931">
            <w:pPr>
              <w:tabs>
                <w:tab w:val="left" w:pos="14742"/>
              </w:tabs>
              <w:spacing w:after="0" w:line="240" w:lineRule="auto"/>
              <w:jc w:val="center"/>
              <w:rPr>
                <w:rFonts w:ascii="Times New Roman" w:hAnsi="Times New Roman"/>
                <w:szCs w:val="22"/>
              </w:rPr>
            </w:pPr>
            <w:r w:rsidRPr="00D35931">
              <w:rPr>
                <w:rFonts w:ascii="Times New Roman" w:hAnsi="Times New Roman"/>
                <w:szCs w:val="22"/>
              </w:rPr>
              <w:t>Тип</w:t>
            </w:r>
          </w:p>
        </w:tc>
        <w:tc>
          <w:tcPr>
            <w:tcW w:w="3481" w:type="pct"/>
            <w:vAlign w:val="center"/>
          </w:tcPr>
          <w:p w:rsidR="00D35931" w:rsidRPr="00D35931" w:rsidRDefault="00D35931" w:rsidP="00D35931">
            <w:pPr>
              <w:tabs>
                <w:tab w:val="left" w:pos="14742"/>
              </w:tabs>
              <w:spacing w:after="0" w:line="240" w:lineRule="auto"/>
              <w:jc w:val="center"/>
              <w:rPr>
                <w:rFonts w:ascii="Times New Roman" w:hAnsi="Times New Roman"/>
                <w:szCs w:val="22"/>
              </w:rPr>
            </w:pPr>
            <w:r w:rsidRPr="00D35931">
              <w:rPr>
                <w:rFonts w:ascii="Times New Roman" w:hAnsi="Times New Roman"/>
                <w:szCs w:val="22"/>
              </w:rPr>
              <w:t>Переменные</w:t>
            </w:r>
          </w:p>
        </w:tc>
      </w:tr>
      <w:tr w:rsidR="00D35931" w:rsidRPr="00D35931" w:rsidTr="00DF7165">
        <w:tc>
          <w:tcPr>
            <w:tcW w:w="920"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E</w:t>
            </w:r>
            <w:r w:rsidRPr="00D35931">
              <w:rPr>
                <w:rFonts w:ascii="Times New Roman" w:hAnsi="Times New Roman"/>
                <w:szCs w:val="22"/>
                <w:lang w:val="en-US"/>
              </w:rPr>
              <w:t>xt</w:t>
            </w:r>
            <w:r w:rsidRPr="00D35931">
              <w:rPr>
                <w:rFonts w:ascii="Times New Roman" w:hAnsi="Times New Roman"/>
                <w:szCs w:val="22"/>
              </w:rPr>
              <w:t xml:space="preserve">1 </w:t>
            </w:r>
          </w:p>
        </w:tc>
        <w:tc>
          <w:tcPr>
            <w:tcW w:w="599"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Вход</w:t>
            </w:r>
          </w:p>
        </w:tc>
        <w:tc>
          <w:tcPr>
            <w:tcW w:w="3481" w:type="pct"/>
            <w:vAlign w:val="center"/>
          </w:tcPr>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D</w:t>
            </w:r>
            <w:r w:rsidRPr="00D35931">
              <w:rPr>
                <w:rFonts w:ascii="Times New Roman" w:hAnsi="Times New Roman"/>
                <w:i/>
                <w:szCs w:val="22"/>
                <w:vertAlign w:val="subscript"/>
              </w:rPr>
              <w:t>e</w:t>
            </w:r>
            <w:r w:rsidRPr="00D35931">
              <w:rPr>
                <w:rFonts w:ascii="Times New Roman" w:hAnsi="Times New Roman"/>
                <w:i/>
                <w:szCs w:val="22"/>
              </w:rPr>
              <w:t xml:space="preserve"> </w:t>
            </w:r>
            <w:r w:rsidRPr="00D35931">
              <w:rPr>
                <w:rFonts w:ascii="Times New Roman" w:hAnsi="Times New Roman"/>
                <w:szCs w:val="22"/>
              </w:rPr>
              <w:t xml:space="preserve">– концентрация пыли в приточном воздухе, </w:t>
            </w:r>
          </w:p>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T</w:t>
            </w:r>
            <w:r w:rsidRPr="00D35931">
              <w:rPr>
                <w:rFonts w:ascii="Times New Roman" w:hAnsi="Times New Roman"/>
                <w:i/>
                <w:szCs w:val="22"/>
                <w:vertAlign w:val="subscript"/>
              </w:rPr>
              <w:t>e</w:t>
            </w:r>
            <w:r w:rsidRPr="00D35931">
              <w:rPr>
                <w:rFonts w:ascii="Times New Roman" w:hAnsi="Times New Roman"/>
                <w:i/>
                <w:szCs w:val="22"/>
              </w:rPr>
              <w:t xml:space="preserve"> </w:t>
            </w:r>
            <w:r w:rsidRPr="00D35931">
              <w:rPr>
                <w:rFonts w:ascii="Times New Roman" w:hAnsi="Times New Roman"/>
                <w:szCs w:val="22"/>
              </w:rPr>
              <w:t>– температура приточного воздуха</w:t>
            </w:r>
            <w:r w:rsidR="003A3EA8">
              <w:rPr>
                <w:rFonts w:ascii="Times New Roman" w:hAnsi="Times New Roman"/>
                <w:szCs w:val="22"/>
              </w:rPr>
              <w:t>.</w:t>
            </w:r>
          </w:p>
        </w:tc>
      </w:tr>
      <w:tr w:rsidR="00D35931" w:rsidRPr="00D35931" w:rsidTr="00DF7165">
        <w:tc>
          <w:tcPr>
            <w:tcW w:w="920"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C</w:t>
            </w:r>
            <w:r w:rsidRPr="00D35931">
              <w:rPr>
                <w:rFonts w:ascii="Times New Roman" w:hAnsi="Times New Roman"/>
                <w:szCs w:val="22"/>
                <w:lang w:val="en-US"/>
              </w:rPr>
              <w:t>ond</w:t>
            </w:r>
            <w:r w:rsidRPr="00D35931">
              <w:rPr>
                <w:rFonts w:ascii="Times New Roman" w:hAnsi="Times New Roman"/>
                <w:szCs w:val="22"/>
              </w:rPr>
              <w:t xml:space="preserve"> </w:t>
            </w:r>
          </w:p>
        </w:tc>
        <w:tc>
          <w:tcPr>
            <w:tcW w:w="599"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Узел</w:t>
            </w:r>
          </w:p>
        </w:tc>
        <w:tc>
          <w:tcPr>
            <w:tcW w:w="3481" w:type="pct"/>
            <w:vAlign w:val="center"/>
          </w:tcPr>
          <w:p w:rsidR="00D35931" w:rsidRPr="00D35931" w:rsidRDefault="00D35931" w:rsidP="00D35931">
            <w:pPr>
              <w:pStyle w:val="ab"/>
              <w:tabs>
                <w:tab w:val="left" w:pos="851"/>
                <w:tab w:val="left" w:pos="2155"/>
                <w:tab w:val="left" w:pos="2236"/>
                <w:tab w:val="left" w:pos="2335"/>
                <w:tab w:val="left" w:pos="2421"/>
                <w:tab w:val="left" w:pos="3952"/>
                <w:tab w:val="left" w:pos="4031"/>
                <w:tab w:val="left" w:pos="4082"/>
                <w:tab w:val="left" w:pos="4190"/>
                <w:tab w:val="left" w:pos="4528"/>
                <w:tab w:val="left" w:pos="4994"/>
                <w:tab w:val="left" w:pos="5656"/>
                <w:tab w:val="left" w:pos="5709"/>
                <w:tab w:val="left" w:pos="5743"/>
                <w:tab w:val="left" w:pos="6201"/>
                <w:tab w:val="left" w:pos="6302"/>
                <w:tab w:val="left" w:pos="6340"/>
                <w:tab w:val="left" w:pos="6585"/>
                <w:tab w:val="left" w:pos="6758"/>
                <w:tab w:val="left" w:pos="7139"/>
                <w:tab w:val="left" w:pos="7912"/>
                <w:tab w:val="left" w:pos="7946"/>
                <w:tab w:val="left" w:pos="8078"/>
                <w:tab w:val="left" w:pos="8671"/>
              </w:tabs>
              <w:ind w:left="0"/>
              <w:jc w:val="both"/>
              <w:rPr>
                <w:sz w:val="22"/>
                <w:szCs w:val="22"/>
                <w:lang w:val="ru-RU"/>
              </w:rPr>
            </w:pPr>
            <w:r w:rsidRPr="00D35931">
              <w:rPr>
                <w:i/>
                <w:sz w:val="22"/>
                <w:szCs w:val="22"/>
              </w:rPr>
              <w:t>D</w:t>
            </w:r>
            <w:r w:rsidRPr="00D35931">
              <w:rPr>
                <w:i/>
                <w:sz w:val="22"/>
                <w:szCs w:val="22"/>
                <w:vertAlign w:val="subscript"/>
              </w:rPr>
              <w:t>c</w:t>
            </w:r>
            <w:r w:rsidRPr="00D35931">
              <w:rPr>
                <w:i/>
                <w:sz w:val="22"/>
                <w:szCs w:val="22"/>
                <w:vertAlign w:val="subscript"/>
                <w:lang w:val="ru-RU"/>
              </w:rPr>
              <w:t xml:space="preserve"> </w:t>
            </w:r>
            <w:r w:rsidRPr="00D35931">
              <w:rPr>
                <w:sz w:val="22"/>
                <w:szCs w:val="22"/>
                <w:lang w:val="ru-RU"/>
              </w:rPr>
              <w:t xml:space="preserve">– концентрация пыли после фильтрации, </w:t>
            </w:r>
          </w:p>
          <w:p w:rsidR="00D35931" w:rsidRDefault="00D35931" w:rsidP="00D35931">
            <w:pPr>
              <w:pStyle w:val="ab"/>
              <w:tabs>
                <w:tab w:val="left" w:pos="851"/>
                <w:tab w:val="left" w:pos="2155"/>
                <w:tab w:val="left" w:pos="2236"/>
                <w:tab w:val="left" w:pos="2335"/>
                <w:tab w:val="left" w:pos="2421"/>
                <w:tab w:val="left" w:pos="3952"/>
                <w:tab w:val="left" w:pos="4031"/>
                <w:tab w:val="left" w:pos="4082"/>
                <w:tab w:val="left" w:pos="4190"/>
                <w:tab w:val="left" w:pos="4528"/>
                <w:tab w:val="left" w:pos="4994"/>
                <w:tab w:val="left" w:pos="5656"/>
                <w:tab w:val="left" w:pos="5709"/>
                <w:tab w:val="left" w:pos="5743"/>
                <w:tab w:val="left" w:pos="6201"/>
                <w:tab w:val="left" w:pos="6302"/>
                <w:tab w:val="left" w:pos="6340"/>
                <w:tab w:val="left" w:pos="6585"/>
                <w:tab w:val="left" w:pos="6758"/>
                <w:tab w:val="left" w:pos="7139"/>
                <w:tab w:val="left" w:pos="7912"/>
                <w:tab w:val="left" w:pos="7946"/>
                <w:tab w:val="left" w:pos="8078"/>
                <w:tab w:val="left" w:pos="8671"/>
              </w:tabs>
              <w:ind w:left="0"/>
              <w:jc w:val="both"/>
              <w:rPr>
                <w:sz w:val="22"/>
                <w:szCs w:val="22"/>
                <w:lang w:val="ru-RU"/>
              </w:rPr>
            </w:pPr>
            <w:r w:rsidRPr="00D35931">
              <w:rPr>
                <w:i/>
                <w:sz w:val="22"/>
                <w:szCs w:val="22"/>
              </w:rPr>
              <w:t>T</w:t>
            </w:r>
            <w:r w:rsidRPr="00D35931">
              <w:rPr>
                <w:i/>
                <w:sz w:val="22"/>
                <w:szCs w:val="22"/>
                <w:vertAlign w:val="subscript"/>
              </w:rPr>
              <w:t>c</w:t>
            </w:r>
            <w:r w:rsidRPr="00D35931">
              <w:rPr>
                <w:sz w:val="22"/>
                <w:szCs w:val="22"/>
                <w:lang w:val="ru-RU"/>
              </w:rPr>
              <w:t xml:space="preserve"> –температура воздуха, </w:t>
            </w:r>
          </w:p>
          <w:p w:rsidR="00D35931" w:rsidRPr="00D35931" w:rsidRDefault="00EE17BB" w:rsidP="00D35931">
            <w:pPr>
              <w:pStyle w:val="ab"/>
              <w:tabs>
                <w:tab w:val="left" w:pos="851"/>
                <w:tab w:val="left" w:pos="2155"/>
                <w:tab w:val="left" w:pos="2236"/>
                <w:tab w:val="left" w:pos="2335"/>
                <w:tab w:val="left" w:pos="2421"/>
                <w:tab w:val="left" w:pos="3952"/>
                <w:tab w:val="left" w:pos="4031"/>
                <w:tab w:val="left" w:pos="4082"/>
                <w:tab w:val="left" w:pos="4190"/>
                <w:tab w:val="left" w:pos="4528"/>
                <w:tab w:val="left" w:pos="4994"/>
                <w:tab w:val="left" w:pos="5656"/>
                <w:tab w:val="left" w:pos="5709"/>
                <w:tab w:val="left" w:pos="5743"/>
                <w:tab w:val="left" w:pos="6201"/>
                <w:tab w:val="left" w:pos="6302"/>
                <w:tab w:val="left" w:pos="6340"/>
                <w:tab w:val="left" w:pos="6585"/>
                <w:tab w:val="left" w:pos="6758"/>
                <w:tab w:val="left" w:pos="7139"/>
                <w:tab w:val="left" w:pos="7912"/>
                <w:tab w:val="left" w:pos="7946"/>
                <w:tab w:val="left" w:pos="8078"/>
                <w:tab w:val="left" w:pos="8671"/>
              </w:tabs>
              <w:ind w:left="0"/>
              <w:jc w:val="both"/>
              <w:rPr>
                <w:sz w:val="22"/>
                <w:szCs w:val="22"/>
                <w:lang w:val="ru-RU"/>
              </w:rPr>
            </w:pPr>
            <w:r w:rsidRPr="00EB188B">
              <w:rPr>
                <w:position w:val="-12"/>
                <w:sz w:val="24"/>
                <w:szCs w:val="24"/>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5.8pt" o:ole="">
                  <v:imagedata r:id="rId5" o:title=""/>
                </v:shape>
                <o:OLEObject Type="Embed" ProgID="Equation.3" ShapeID="_x0000_i1025" DrawAspect="Content" ObjectID="_1696277036" r:id="rId6"/>
              </w:object>
            </w:r>
            <w:r w:rsidR="00D35931" w:rsidRPr="00D35931">
              <w:rPr>
                <w:position w:val="-12"/>
                <w:sz w:val="22"/>
                <w:szCs w:val="22"/>
                <w:lang w:val="ru-RU"/>
              </w:rPr>
              <w:t xml:space="preserve"> </w:t>
            </w:r>
            <w:r w:rsidR="00D35931" w:rsidRPr="00D35931">
              <w:rPr>
                <w:sz w:val="22"/>
                <w:szCs w:val="22"/>
                <w:lang w:val="ru-RU"/>
              </w:rPr>
              <w:t xml:space="preserve"> – расход энергии в единицу времени на фильтрацию,</w:t>
            </w:r>
          </w:p>
          <w:p w:rsidR="00D35931" w:rsidRPr="00D35931" w:rsidRDefault="00EE17BB" w:rsidP="00D35931">
            <w:pPr>
              <w:pStyle w:val="ab"/>
              <w:tabs>
                <w:tab w:val="left" w:pos="851"/>
                <w:tab w:val="left" w:pos="2155"/>
                <w:tab w:val="left" w:pos="2236"/>
                <w:tab w:val="left" w:pos="2335"/>
                <w:tab w:val="left" w:pos="2421"/>
                <w:tab w:val="left" w:pos="3952"/>
                <w:tab w:val="left" w:pos="4031"/>
                <w:tab w:val="left" w:pos="4082"/>
                <w:tab w:val="left" w:pos="4190"/>
                <w:tab w:val="left" w:pos="4528"/>
                <w:tab w:val="left" w:pos="4994"/>
                <w:tab w:val="left" w:pos="5656"/>
                <w:tab w:val="left" w:pos="5709"/>
                <w:tab w:val="left" w:pos="5743"/>
                <w:tab w:val="left" w:pos="6201"/>
                <w:tab w:val="left" w:pos="6302"/>
                <w:tab w:val="left" w:pos="6340"/>
                <w:tab w:val="left" w:pos="6585"/>
                <w:tab w:val="left" w:pos="6758"/>
                <w:tab w:val="left" w:pos="7139"/>
                <w:tab w:val="left" w:pos="7912"/>
                <w:tab w:val="left" w:pos="7946"/>
                <w:tab w:val="left" w:pos="8078"/>
                <w:tab w:val="left" w:pos="8671"/>
              </w:tabs>
              <w:ind w:left="0"/>
              <w:jc w:val="both"/>
              <w:rPr>
                <w:sz w:val="22"/>
                <w:szCs w:val="22"/>
                <w:lang w:val="ru-RU"/>
              </w:rPr>
            </w:pPr>
            <w:r w:rsidRPr="00EB188B">
              <w:rPr>
                <w:position w:val="-12"/>
                <w:sz w:val="24"/>
                <w:szCs w:val="24"/>
              </w:rPr>
              <w:object w:dxaOrig="320" w:dyaOrig="400">
                <v:shape id="_x0000_i1026" type="#_x0000_t75" style="width:14.75pt;height:14.75pt" o:ole="">
                  <v:imagedata r:id="rId7" o:title=""/>
                </v:shape>
                <o:OLEObject Type="Embed" ProgID="Equation.3" ShapeID="_x0000_i1026" DrawAspect="Content" ObjectID="_1696277037" r:id="rId8"/>
              </w:object>
            </w:r>
            <w:r w:rsidR="00D35931" w:rsidRPr="00D35931">
              <w:rPr>
                <w:sz w:val="22"/>
                <w:szCs w:val="22"/>
                <w:lang w:val="ru-RU"/>
              </w:rPr>
              <w:t xml:space="preserve"> – расход энергии в единицу времени на кондиционирование воздуха.</w:t>
            </w:r>
          </w:p>
        </w:tc>
      </w:tr>
      <w:tr w:rsidR="00D35931" w:rsidRPr="00D35931" w:rsidTr="00DF7165">
        <w:tc>
          <w:tcPr>
            <w:tcW w:w="920"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P</w:t>
            </w:r>
            <w:r w:rsidRPr="00D35931">
              <w:rPr>
                <w:rFonts w:ascii="Times New Roman" w:hAnsi="Times New Roman"/>
                <w:szCs w:val="22"/>
                <w:lang w:val="en-US"/>
              </w:rPr>
              <w:t>lant</w:t>
            </w:r>
            <w:r w:rsidRPr="00D35931">
              <w:rPr>
                <w:rFonts w:ascii="Times New Roman" w:hAnsi="Times New Roman"/>
                <w:szCs w:val="22"/>
              </w:rPr>
              <w:t xml:space="preserve"> </w:t>
            </w:r>
          </w:p>
        </w:tc>
        <w:tc>
          <w:tcPr>
            <w:tcW w:w="599"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Узел</w:t>
            </w:r>
          </w:p>
        </w:tc>
        <w:tc>
          <w:tcPr>
            <w:tcW w:w="3481" w:type="pct"/>
            <w:vAlign w:val="center"/>
          </w:tcPr>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T</w:t>
            </w:r>
            <w:r w:rsidRPr="00D35931">
              <w:rPr>
                <w:rFonts w:ascii="Times New Roman" w:hAnsi="Times New Roman"/>
                <w:i/>
                <w:szCs w:val="22"/>
                <w:vertAlign w:val="subscript"/>
              </w:rPr>
              <w:t xml:space="preserve">p </w:t>
            </w:r>
            <w:r w:rsidRPr="00D35931">
              <w:rPr>
                <w:rFonts w:ascii="Times New Roman" w:hAnsi="Times New Roman"/>
                <w:szCs w:val="22"/>
              </w:rPr>
              <w:t xml:space="preserve">– установившаяся температура в цехе, </w:t>
            </w:r>
          </w:p>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D</w:t>
            </w:r>
            <w:r w:rsidRPr="00D35931">
              <w:rPr>
                <w:rFonts w:ascii="Times New Roman" w:hAnsi="Times New Roman"/>
                <w:i/>
                <w:szCs w:val="22"/>
                <w:vertAlign w:val="subscript"/>
              </w:rPr>
              <w:t>p</w:t>
            </w:r>
            <w:r w:rsidRPr="00D35931">
              <w:rPr>
                <w:rFonts w:ascii="Times New Roman" w:hAnsi="Times New Roman"/>
                <w:szCs w:val="22"/>
              </w:rPr>
              <w:t xml:space="preserve"> – установившаяся концентрация пыли в цехе</w:t>
            </w:r>
            <w:r w:rsidR="003A3EA8">
              <w:rPr>
                <w:rFonts w:ascii="Times New Roman" w:hAnsi="Times New Roman"/>
                <w:szCs w:val="22"/>
              </w:rPr>
              <w:t>.</w:t>
            </w:r>
          </w:p>
        </w:tc>
      </w:tr>
      <w:tr w:rsidR="00D35931" w:rsidRPr="00D35931" w:rsidTr="00DF7165">
        <w:tc>
          <w:tcPr>
            <w:tcW w:w="920"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F</w:t>
            </w:r>
            <w:r w:rsidRPr="00D35931">
              <w:rPr>
                <w:rFonts w:ascii="Times New Roman" w:hAnsi="Times New Roman"/>
                <w:szCs w:val="22"/>
                <w:lang w:val="en-US"/>
              </w:rPr>
              <w:t>ilt</w:t>
            </w:r>
            <w:r w:rsidRPr="00D35931">
              <w:rPr>
                <w:rFonts w:ascii="Times New Roman" w:hAnsi="Times New Roman"/>
                <w:szCs w:val="22"/>
              </w:rPr>
              <w:t xml:space="preserve"> </w:t>
            </w:r>
          </w:p>
        </w:tc>
        <w:tc>
          <w:tcPr>
            <w:tcW w:w="599"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Узел</w:t>
            </w:r>
          </w:p>
        </w:tc>
        <w:tc>
          <w:tcPr>
            <w:tcW w:w="3481" w:type="pct"/>
            <w:vAlign w:val="center"/>
          </w:tcPr>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D</w:t>
            </w:r>
            <w:r w:rsidRPr="00D35931">
              <w:rPr>
                <w:rFonts w:ascii="Times New Roman" w:hAnsi="Times New Roman"/>
                <w:i/>
                <w:szCs w:val="22"/>
                <w:vertAlign w:val="subscript"/>
              </w:rPr>
              <w:t>f</w:t>
            </w:r>
            <w:r w:rsidRPr="00D35931">
              <w:rPr>
                <w:rFonts w:ascii="Times New Roman" w:hAnsi="Times New Roman"/>
                <w:i/>
                <w:szCs w:val="22"/>
              </w:rPr>
              <w:t xml:space="preserve"> </w:t>
            </w:r>
            <w:r w:rsidRPr="00D35931">
              <w:rPr>
                <w:rFonts w:ascii="Times New Roman" w:hAnsi="Times New Roman"/>
                <w:szCs w:val="22"/>
              </w:rPr>
              <w:t>– концентрация пыли после фильтрации,</w:t>
            </w:r>
          </w:p>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T</w:t>
            </w:r>
            <w:r w:rsidRPr="00D35931">
              <w:rPr>
                <w:rFonts w:ascii="Times New Roman" w:hAnsi="Times New Roman"/>
                <w:i/>
                <w:szCs w:val="22"/>
                <w:vertAlign w:val="subscript"/>
              </w:rPr>
              <w:t>f</w:t>
            </w:r>
            <w:r w:rsidRPr="00D35931">
              <w:rPr>
                <w:rFonts w:ascii="Times New Roman" w:hAnsi="Times New Roman"/>
                <w:i/>
                <w:szCs w:val="22"/>
              </w:rPr>
              <w:t xml:space="preserve"> </w:t>
            </w:r>
            <w:r w:rsidRPr="00D35931">
              <w:rPr>
                <w:rFonts w:ascii="Times New Roman" w:hAnsi="Times New Roman"/>
                <w:szCs w:val="22"/>
              </w:rPr>
              <w:t>– температура воздуха после фильтрации</w:t>
            </w:r>
            <w:r w:rsidR="003A3EA8">
              <w:rPr>
                <w:rFonts w:ascii="Times New Roman" w:hAnsi="Times New Roman"/>
                <w:szCs w:val="22"/>
              </w:rPr>
              <w:t>,</w:t>
            </w:r>
          </w:p>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E</w:t>
            </w:r>
            <w:r w:rsidRPr="00D35931">
              <w:rPr>
                <w:rFonts w:ascii="Times New Roman" w:hAnsi="Times New Roman"/>
                <w:i/>
                <w:szCs w:val="22"/>
                <w:vertAlign w:val="subscript"/>
              </w:rPr>
              <w:t>f</w:t>
            </w:r>
            <w:r w:rsidRPr="00D35931">
              <w:rPr>
                <w:rFonts w:ascii="Times New Roman" w:hAnsi="Times New Roman"/>
                <w:i/>
                <w:szCs w:val="22"/>
              </w:rPr>
              <w:t xml:space="preserve"> </w:t>
            </w:r>
            <w:r w:rsidRPr="00D35931">
              <w:rPr>
                <w:rFonts w:ascii="Times New Roman" w:hAnsi="Times New Roman"/>
                <w:szCs w:val="22"/>
              </w:rPr>
              <w:t>– расход энергии в единицу времени на вытяжку и фильтрацию</w:t>
            </w:r>
            <w:r w:rsidR="003A3EA8">
              <w:rPr>
                <w:rFonts w:ascii="Times New Roman" w:hAnsi="Times New Roman"/>
                <w:szCs w:val="22"/>
              </w:rPr>
              <w:t>.</w:t>
            </w:r>
          </w:p>
        </w:tc>
      </w:tr>
      <w:tr w:rsidR="00D35931" w:rsidRPr="00D35931" w:rsidTr="00DF7165">
        <w:tc>
          <w:tcPr>
            <w:tcW w:w="920" w:type="pct"/>
            <w:vAlign w:val="center"/>
          </w:tcPr>
          <w:p w:rsidR="00D35931" w:rsidRPr="00D35931" w:rsidRDefault="00D35931" w:rsidP="00D35931">
            <w:pPr>
              <w:spacing w:after="0" w:line="240" w:lineRule="auto"/>
              <w:jc w:val="center"/>
              <w:rPr>
                <w:rFonts w:ascii="Times New Roman" w:hAnsi="Times New Roman"/>
                <w:szCs w:val="22"/>
                <w:lang w:val="en-US"/>
              </w:rPr>
            </w:pPr>
            <w:r w:rsidRPr="00D35931">
              <w:rPr>
                <w:rFonts w:ascii="Times New Roman" w:hAnsi="Times New Roman"/>
                <w:szCs w:val="22"/>
              </w:rPr>
              <w:t>E</w:t>
            </w:r>
            <w:r w:rsidRPr="00D35931">
              <w:rPr>
                <w:rFonts w:ascii="Times New Roman" w:hAnsi="Times New Roman"/>
                <w:szCs w:val="22"/>
                <w:lang w:val="en-US"/>
              </w:rPr>
              <w:t>xt</w:t>
            </w:r>
            <w:r w:rsidRPr="00D35931">
              <w:rPr>
                <w:rFonts w:ascii="Times New Roman" w:hAnsi="Times New Roman"/>
                <w:szCs w:val="22"/>
              </w:rPr>
              <w:t>2</w:t>
            </w:r>
          </w:p>
        </w:tc>
        <w:tc>
          <w:tcPr>
            <w:tcW w:w="599"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Вход</w:t>
            </w:r>
          </w:p>
        </w:tc>
        <w:tc>
          <w:tcPr>
            <w:tcW w:w="3481" w:type="pct"/>
            <w:vAlign w:val="center"/>
          </w:tcPr>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 xml:space="preserve">N </w:t>
            </w:r>
            <w:r w:rsidRPr="00D35931">
              <w:rPr>
                <w:rFonts w:ascii="Times New Roman" w:hAnsi="Times New Roman"/>
                <w:i/>
                <w:szCs w:val="22"/>
                <w:vertAlign w:val="superscript"/>
              </w:rPr>
              <w:t>t</w:t>
            </w:r>
            <w:r w:rsidRPr="00D35931">
              <w:rPr>
                <w:rFonts w:ascii="Times New Roman" w:hAnsi="Times New Roman"/>
                <w:i/>
                <w:szCs w:val="22"/>
              </w:rPr>
              <w:t xml:space="preserve"> </w:t>
            </w:r>
            <w:r w:rsidRPr="00D35931">
              <w:rPr>
                <w:rFonts w:ascii="Times New Roman" w:hAnsi="Times New Roman"/>
                <w:szCs w:val="22"/>
              </w:rPr>
              <w:t>– интенсивность тепловыделения (глобальная переменная),</w:t>
            </w:r>
          </w:p>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 xml:space="preserve">N </w:t>
            </w:r>
            <w:r w:rsidRPr="00D35931">
              <w:rPr>
                <w:rFonts w:ascii="Times New Roman" w:hAnsi="Times New Roman"/>
                <w:i/>
                <w:szCs w:val="22"/>
                <w:vertAlign w:val="superscript"/>
              </w:rPr>
              <w:t>d</w:t>
            </w:r>
            <w:r w:rsidRPr="00D35931">
              <w:rPr>
                <w:rFonts w:ascii="Times New Roman" w:hAnsi="Times New Roman"/>
                <w:i/>
                <w:szCs w:val="22"/>
              </w:rPr>
              <w:t xml:space="preserve"> </w:t>
            </w:r>
            <w:r w:rsidRPr="00D35931">
              <w:rPr>
                <w:rFonts w:ascii="Times New Roman" w:hAnsi="Times New Roman"/>
                <w:szCs w:val="22"/>
              </w:rPr>
              <w:t>– интенсивность пылеобразования (глобальная переменная)</w:t>
            </w:r>
          </w:p>
        </w:tc>
      </w:tr>
      <w:tr w:rsidR="00D35931" w:rsidRPr="00D35931" w:rsidTr="00DF7165">
        <w:tc>
          <w:tcPr>
            <w:tcW w:w="920"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lang w:val="en-US"/>
              </w:rPr>
              <w:t>Reg1, Reg2</w:t>
            </w:r>
          </w:p>
        </w:tc>
        <w:tc>
          <w:tcPr>
            <w:tcW w:w="599"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Вход</w:t>
            </w:r>
          </w:p>
        </w:tc>
        <w:tc>
          <w:tcPr>
            <w:tcW w:w="3481" w:type="pct"/>
            <w:vAlign w:val="center"/>
          </w:tcPr>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V</w:t>
            </w:r>
            <w:r w:rsidRPr="00D35931">
              <w:rPr>
                <w:rFonts w:ascii="Times New Roman" w:hAnsi="Times New Roman"/>
                <w:i/>
                <w:szCs w:val="22"/>
                <w:vertAlign w:val="subscript"/>
              </w:rPr>
              <w:t>f</w:t>
            </w:r>
            <w:r w:rsidRPr="00D35931">
              <w:rPr>
                <w:rFonts w:ascii="Times New Roman" w:hAnsi="Times New Roman"/>
                <w:i/>
                <w:szCs w:val="22"/>
              </w:rPr>
              <w:t xml:space="preserve"> </w:t>
            </w:r>
            <w:r w:rsidRPr="00D35931">
              <w:rPr>
                <w:rFonts w:ascii="Times New Roman" w:hAnsi="Times New Roman"/>
                <w:szCs w:val="22"/>
              </w:rPr>
              <w:t xml:space="preserve">–объем кондиционируемого воздуха в единицу времени (глобальная переменная), </w:t>
            </w:r>
            <w:r w:rsidRPr="00D35931">
              <w:rPr>
                <w:rFonts w:ascii="Times New Roman" w:hAnsi="Times New Roman"/>
                <w:i/>
                <w:szCs w:val="22"/>
              </w:rPr>
              <w:t xml:space="preserve">R </w:t>
            </w:r>
            <w:r w:rsidRPr="00D35931">
              <w:rPr>
                <w:rFonts w:ascii="Times New Roman" w:hAnsi="Times New Roman"/>
                <w:szCs w:val="22"/>
              </w:rPr>
              <w:t>– коэффициент рециркуляции (глобальная переменная)</w:t>
            </w:r>
            <w:r w:rsidR="003A3EA8">
              <w:rPr>
                <w:rFonts w:ascii="Times New Roman" w:hAnsi="Times New Roman"/>
                <w:szCs w:val="22"/>
              </w:rPr>
              <w:t>.</w:t>
            </w:r>
          </w:p>
        </w:tc>
      </w:tr>
      <w:tr w:rsidR="00D35931" w:rsidRPr="00D35931" w:rsidTr="00DF7165">
        <w:tc>
          <w:tcPr>
            <w:tcW w:w="920" w:type="pct"/>
            <w:vAlign w:val="center"/>
          </w:tcPr>
          <w:p w:rsidR="00D35931" w:rsidRPr="00D35931" w:rsidRDefault="00D35931" w:rsidP="00D35931">
            <w:pPr>
              <w:spacing w:after="0" w:line="240" w:lineRule="auto"/>
              <w:jc w:val="center"/>
              <w:rPr>
                <w:rFonts w:ascii="Times New Roman" w:hAnsi="Times New Roman"/>
                <w:szCs w:val="22"/>
                <w:lang w:val="en-US"/>
              </w:rPr>
            </w:pPr>
            <w:r w:rsidRPr="00D35931">
              <w:rPr>
                <w:rFonts w:ascii="Times New Roman" w:hAnsi="Times New Roman"/>
                <w:szCs w:val="22"/>
                <w:lang w:val="en-US"/>
              </w:rPr>
              <w:t>Exit</w:t>
            </w:r>
          </w:p>
        </w:tc>
        <w:tc>
          <w:tcPr>
            <w:tcW w:w="599" w:type="pct"/>
            <w:vAlign w:val="center"/>
          </w:tcPr>
          <w:p w:rsidR="00D35931" w:rsidRPr="00D35931" w:rsidRDefault="00D35931" w:rsidP="00D35931">
            <w:pPr>
              <w:spacing w:after="0" w:line="240" w:lineRule="auto"/>
              <w:jc w:val="center"/>
              <w:rPr>
                <w:rFonts w:ascii="Times New Roman" w:hAnsi="Times New Roman"/>
                <w:szCs w:val="22"/>
              </w:rPr>
            </w:pPr>
            <w:r w:rsidRPr="00D35931">
              <w:rPr>
                <w:rFonts w:ascii="Times New Roman" w:hAnsi="Times New Roman"/>
                <w:szCs w:val="22"/>
              </w:rPr>
              <w:t>Выход</w:t>
            </w:r>
          </w:p>
        </w:tc>
        <w:tc>
          <w:tcPr>
            <w:tcW w:w="3481" w:type="pct"/>
            <w:vAlign w:val="center"/>
          </w:tcPr>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D</w:t>
            </w:r>
            <w:r w:rsidRPr="00D35931">
              <w:rPr>
                <w:rFonts w:ascii="Times New Roman" w:hAnsi="Times New Roman"/>
                <w:i/>
                <w:szCs w:val="22"/>
                <w:vertAlign w:val="subscript"/>
              </w:rPr>
              <w:t>f</w:t>
            </w:r>
            <w:r w:rsidRPr="00D35931">
              <w:rPr>
                <w:rFonts w:ascii="Times New Roman" w:hAnsi="Times New Roman"/>
                <w:i/>
                <w:szCs w:val="22"/>
              </w:rPr>
              <w:t xml:space="preserve"> </w:t>
            </w:r>
            <w:r w:rsidRPr="00D35931">
              <w:rPr>
                <w:rFonts w:ascii="Times New Roman" w:hAnsi="Times New Roman"/>
                <w:szCs w:val="22"/>
              </w:rPr>
              <w:t>– концентрация пыли после фильтрации,</w:t>
            </w:r>
          </w:p>
          <w:p w:rsidR="00D35931" w:rsidRPr="00D35931" w:rsidRDefault="00D35931" w:rsidP="00D35931">
            <w:pPr>
              <w:spacing w:after="0" w:line="240" w:lineRule="auto"/>
              <w:rPr>
                <w:rFonts w:ascii="Times New Roman" w:hAnsi="Times New Roman"/>
                <w:szCs w:val="22"/>
              </w:rPr>
            </w:pPr>
            <w:r w:rsidRPr="00D35931">
              <w:rPr>
                <w:rFonts w:ascii="Times New Roman" w:hAnsi="Times New Roman"/>
                <w:i/>
                <w:szCs w:val="22"/>
              </w:rPr>
              <w:t>T</w:t>
            </w:r>
            <w:r w:rsidRPr="00D35931">
              <w:rPr>
                <w:rFonts w:ascii="Times New Roman" w:hAnsi="Times New Roman"/>
                <w:i/>
                <w:szCs w:val="22"/>
                <w:vertAlign w:val="subscript"/>
              </w:rPr>
              <w:t>f</w:t>
            </w:r>
            <w:r w:rsidRPr="00D35931">
              <w:rPr>
                <w:rFonts w:ascii="Times New Roman" w:hAnsi="Times New Roman"/>
                <w:i/>
                <w:szCs w:val="22"/>
              </w:rPr>
              <w:t xml:space="preserve"> </w:t>
            </w:r>
            <w:r w:rsidRPr="00D35931">
              <w:rPr>
                <w:rFonts w:ascii="Times New Roman" w:hAnsi="Times New Roman"/>
                <w:szCs w:val="22"/>
              </w:rPr>
              <w:t>– температура воздуха после фильтрации</w:t>
            </w:r>
            <w:r w:rsidR="003A3EA8">
              <w:rPr>
                <w:rFonts w:ascii="Times New Roman" w:hAnsi="Times New Roman"/>
                <w:szCs w:val="22"/>
              </w:rPr>
              <w:t>.</w:t>
            </w:r>
          </w:p>
        </w:tc>
      </w:tr>
    </w:tbl>
    <w:p w:rsidR="00E33CA6" w:rsidRDefault="00E33CA6">
      <w:pPr>
        <w:spacing w:after="0" w:line="240" w:lineRule="auto"/>
        <w:ind w:firstLine="720"/>
        <w:jc w:val="both"/>
        <w:rPr>
          <w:rFonts w:ascii="Times New Roman" w:hAnsi="Times New Roman"/>
          <w:sz w:val="24"/>
        </w:rPr>
      </w:pPr>
    </w:p>
    <w:p w:rsidR="00EB188B" w:rsidRPr="00EB188B" w:rsidRDefault="00EB188B" w:rsidP="00EB188B">
      <w:pPr>
        <w:spacing w:after="0" w:line="240" w:lineRule="auto"/>
        <w:ind w:firstLine="709"/>
        <w:jc w:val="both"/>
        <w:rPr>
          <w:rFonts w:ascii="Times New Roman" w:hAnsi="Times New Roman"/>
          <w:sz w:val="24"/>
          <w:szCs w:val="24"/>
        </w:rPr>
      </w:pPr>
      <w:r w:rsidRPr="00EB188B">
        <w:rPr>
          <w:rFonts w:ascii="Times New Roman" w:hAnsi="Times New Roman"/>
          <w:sz w:val="24"/>
          <w:szCs w:val="24"/>
        </w:rPr>
        <w:lastRenderedPageBreak/>
        <w:t xml:space="preserve">В данном исследовании сначала определим переменные управления, оставшиеся переменные будут состояниями. Если значение переменной может быть изменено «поворотом регулятора», то данная переменная имеет тип «управление». В задаче окрестностного моделирования системы управления микроклимата управлениями будут являться </w:t>
      </w:r>
      <w:proofErr w:type="gramStart"/>
      <w:r w:rsidRPr="00EB188B">
        <w:rPr>
          <w:rFonts w:ascii="Times New Roman" w:hAnsi="Times New Roman"/>
          <w:sz w:val="24"/>
          <w:szCs w:val="24"/>
        </w:rPr>
        <w:t xml:space="preserve">переменные </w:t>
      </w:r>
      <w:r w:rsidRPr="00EB188B">
        <w:rPr>
          <w:rFonts w:ascii="Times New Roman" w:hAnsi="Times New Roman"/>
          <w:position w:val="-12"/>
          <w:sz w:val="24"/>
          <w:szCs w:val="24"/>
        </w:rPr>
        <w:object w:dxaOrig="380" w:dyaOrig="400">
          <v:shape id="_x0000_i1027" type="#_x0000_t75" style="width:18pt;height:18pt" o:ole="">
            <v:imagedata r:id="rId9" o:title=""/>
          </v:shape>
          <o:OLEObject Type="Embed" ProgID="Equation.3" ShapeID="_x0000_i1027" DrawAspect="Content" ObjectID="_1696277038" r:id="rId10"/>
        </w:object>
      </w:r>
      <w:r w:rsidRPr="00EB188B">
        <w:rPr>
          <w:rFonts w:ascii="Times New Roman" w:hAnsi="Times New Roman"/>
          <w:sz w:val="24"/>
          <w:szCs w:val="24"/>
        </w:rPr>
        <w:t>,</w:t>
      </w:r>
      <w:proofErr w:type="gramEnd"/>
      <w:r w:rsidRPr="00EB188B">
        <w:rPr>
          <w:rFonts w:ascii="Times New Roman" w:hAnsi="Times New Roman"/>
          <w:sz w:val="24"/>
          <w:szCs w:val="24"/>
        </w:rPr>
        <w:t xml:space="preserve"> </w:t>
      </w:r>
      <w:r w:rsidRPr="00EB188B">
        <w:rPr>
          <w:rFonts w:ascii="Times New Roman" w:hAnsi="Times New Roman"/>
          <w:position w:val="-12"/>
          <w:sz w:val="24"/>
          <w:szCs w:val="24"/>
        </w:rPr>
        <w:object w:dxaOrig="320" w:dyaOrig="400">
          <v:shape id="_x0000_i1028" type="#_x0000_t75" style="width:18pt;height:18pt" o:ole="">
            <v:imagedata r:id="rId7" o:title=""/>
          </v:shape>
          <o:OLEObject Type="Embed" ProgID="Equation.3" ShapeID="_x0000_i1028" DrawAspect="Content" ObjectID="_1696277039" r:id="rId11"/>
        </w:object>
      </w:r>
      <w:r w:rsidRPr="00EB188B">
        <w:rPr>
          <w:rFonts w:ascii="Times New Roman" w:hAnsi="Times New Roman"/>
          <w:sz w:val="24"/>
          <w:szCs w:val="24"/>
        </w:rPr>
        <w:t xml:space="preserve">, </w:t>
      </w:r>
      <w:proofErr w:type="spellStart"/>
      <w:r w:rsidRPr="00EB188B">
        <w:rPr>
          <w:rFonts w:ascii="Times New Roman" w:hAnsi="Times New Roman"/>
          <w:i/>
          <w:sz w:val="24"/>
          <w:szCs w:val="24"/>
        </w:rPr>
        <w:t>E</w:t>
      </w:r>
      <w:r w:rsidRPr="00EB188B">
        <w:rPr>
          <w:rFonts w:ascii="Times New Roman" w:hAnsi="Times New Roman"/>
          <w:i/>
          <w:sz w:val="24"/>
          <w:szCs w:val="24"/>
          <w:vertAlign w:val="subscript"/>
        </w:rPr>
        <w:t>f</w:t>
      </w:r>
      <w:proofErr w:type="spellEnd"/>
      <w:r w:rsidRPr="00EB188B">
        <w:rPr>
          <w:rFonts w:ascii="Times New Roman" w:hAnsi="Times New Roman"/>
          <w:i/>
          <w:sz w:val="24"/>
          <w:szCs w:val="24"/>
          <w:vertAlign w:val="subscript"/>
        </w:rPr>
        <w:t xml:space="preserve"> </w:t>
      </w:r>
      <w:r w:rsidRPr="00EB188B">
        <w:rPr>
          <w:rFonts w:ascii="Times New Roman" w:hAnsi="Times New Roman"/>
          <w:sz w:val="24"/>
          <w:szCs w:val="24"/>
        </w:rPr>
        <w:t xml:space="preserve"> и </w:t>
      </w:r>
      <w:r w:rsidRPr="00EB188B">
        <w:rPr>
          <w:rFonts w:ascii="Times New Roman" w:hAnsi="Times New Roman"/>
          <w:i/>
          <w:sz w:val="24"/>
          <w:szCs w:val="24"/>
          <w:lang w:val="en-US"/>
        </w:rPr>
        <w:t>R</w:t>
      </w:r>
      <w:r w:rsidRPr="00EB188B">
        <w:rPr>
          <w:rFonts w:ascii="Times New Roman" w:hAnsi="Times New Roman"/>
          <w:sz w:val="24"/>
          <w:szCs w:val="24"/>
        </w:rPr>
        <w:t xml:space="preserve">. </w:t>
      </w:r>
    </w:p>
    <w:p w:rsidR="00EB188B" w:rsidRPr="00EB188B" w:rsidRDefault="00EB188B" w:rsidP="00EB188B">
      <w:pPr>
        <w:spacing w:after="0" w:line="240" w:lineRule="auto"/>
        <w:ind w:firstLine="709"/>
        <w:jc w:val="both"/>
        <w:rPr>
          <w:rFonts w:ascii="Times New Roman" w:hAnsi="Times New Roman"/>
          <w:sz w:val="24"/>
          <w:szCs w:val="24"/>
        </w:rPr>
      </w:pPr>
      <w:r w:rsidRPr="00EB188B">
        <w:rPr>
          <w:rFonts w:ascii="Times New Roman" w:hAnsi="Times New Roman"/>
          <w:sz w:val="24"/>
          <w:szCs w:val="24"/>
        </w:rPr>
        <w:t xml:space="preserve">С другой стороны в качестве управлений вместо </w:t>
      </w:r>
      <w:proofErr w:type="gramStart"/>
      <w:r w:rsidRPr="00EB188B">
        <w:rPr>
          <w:rFonts w:ascii="Times New Roman" w:hAnsi="Times New Roman"/>
          <w:sz w:val="24"/>
          <w:szCs w:val="24"/>
        </w:rPr>
        <w:t xml:space="preserve">переменных </w:t>
      </w:r>
      <w:r w:rsidR="00EE17BB" w:rsidRPr="00EB188B">
        <w:rPr>
          <w:rFonts w:ascii="Times New Roman" w:hAnsi="Times New Roman"/>
          <w:position w:val="-12"/>
          <w:sz w:val="24"/>
          <w:szCs w:val="24"/>
        </w:rPr>
        <w:object w:dxaOrig="380" w:dyaOrig="400">
          <v:shape id="_x0000_i1029" type="#_x0000_t75" style="width:18pt;height:18pt" o:ole="">
            <v:imagedata r:id="rId5" o:title=""/>
          </v:shape>
          <o:OLEObject Type="Embed" ProgID="Equation.3" ShapeID="_x0000_i1029" DrawAspect="Content" ObjectID="_1696277040" r:id="rId12"/>
        </w:object>
      </w:r>
      <w:r w:rsidRPr="00EB188B">
        <w:rPr>
          <w:rFonts w:ascii="Times New Roman" w:hAnsi="Times New Roman"/>
          <w:sz w:val="24"/>
          <w:szCs w:val="24"/>
        </w:rPr>
        <w:t>,</w:t>
      </w:r>
      <w:proofErr w:type="gramEnd"/>
      <w:r w:rsidRPr="00EB188B">
        <w:rPr>
          <w:rFonts w:ascii="Times New Roman" w:hAnsi="Times New Roman"/>
          <w:sz w:val="24"/>
          <w:szCs w:val="24"/>
        </w:rPr>
        <w:t xml:space="preserve"> </w:t>
      </w:r>
      <w:r w:rsidRPr="00EB188B">
        <w:rPr>
          <w:rFonts w:ascii="Times New Roman" w:hAnsi="Times New Roman"/>
          <w:position w:val="-12"/>
          <w:sz w:val="24"/>
          <w:szCs w:val="24"/>
        </w:rPr>
        <w:object w:dxaOrig="320" w:dyaOrig="400">
          <v:shape id="_x0000_i1030" type="#_x0000_t75" style="width:18pt;height:18pt" o:ole="">
            <v:imagedata r:id="rId7" o:title=""/>
          </v:shape>
          <o:OLEObject Type="Embed" ProgID="Equation.3" ShapeID="_x0000_i1030" DrawAspect="Content" ObjectID="_1696277041" r:id="rId13"/>
        </w:object>
      </w:r>
      <w:r w:rsidRPr="00EB188B">
        <w:rPr>
          <w:rFonts w:ascii="Times New Roman" w:hAnsi="Times New Roman"/>
          <w:sz w:val="24"/>
          <w:szCs w:val="24"/>
        </w:rPr>
        <w:t xml:space="preserve">, </w:t>
      </w:r>
      <w:proofErr w:type="spellStart"/>
      <w:r w:rsidRPr="00EB188B">
        <w:rPr>
          <w:rFonts w:ascii="Times New Roman" w:hAnsi="Times New Roman"/>
          <w:i/>
          <w:sz w:val="24"/>
          <w:szCs w:val="24"/>
        </w:rPr>
        <w:t>E</w:t>
      </w:r>
      <w:r w:rsidRPr="00EB188B">
        <w:rPr>
          <w:rFonts w:ascii="Times New Roman" w:hAnsi="Times New Roman"/>
          <w:i/>
          <w:sz w:val="24"/>
          <w:szCs w:val="24"/>
          <w:vertAlign w:val="subscript"/>
        </w:rPr>
        <w:t>f</w:t>
      </w:r>
      <w:proofErr w:type="spellEnd"/>
      <w:r w:rsidRPr="00EB188B">
        <w:rPr>
          <w:rFonts w:ascii="Times New Roman" w:hAnsi="Times New Roman"/>
          <w:i/>
          <w:sz w:val="24"/>
          <w:szCs w:val="24"/>
          <w:vertAlign w:val="subscript"/>
        </w:rPr>
        <w:t xml:space="preserve"> </w:t>
      </w:r>
      <w:r w:rsidRPr="00EB188B">
        <w:rPr>
          <w:rFonts w:ascii="Times New Roman" w:hAnsi="Times New Roman"/>
          <w:sz w:val="24"/>
          <w:szCs w:val="24"/>
        </w:rPr>
        <w:t xml:space="preserve"> можно взять переменные</w:t>
      </w:r>
      <w:r w:rsidR="00EE17BB">
        <w:rPr>
          <w:rFonts w:ascii="Times New Roman" w:hAnsi="Times New Roman"/>
          <w:sz w:val="24"/>
          <w:szCs w:val="24"/>
        </w:rPr>
        <w:t xml:space="preserve"> </w:t>
      </w:r>
      <w:proofErr w:type="spellStart"/>
      <w:r w:rsidR="00EE17BB">
        <w:rPr>
          <w:rFonts w:ascii="Times New Roman" w:hAnsi="Times New Roman"/>
          <w:i/>
          <w:sz w:val="24"/>
        </w:rPr>
        <w:t>Т</w:t>
      </w:r>
      <w:r w:rsidR="00EE17BB" w:rsidRPr="0018188C">
        <w:rPr>
          <w:rFonts w:ascii="Times New Roman" w:hAnsi="Times New Roman"/>
          <w:i/>
          <w:sz w:val="24"/>
          <w:vertAlign w:val="subscript"/>
        </w:rPr>
        <w:t>c</w:t>
      </w:r>
      <w:proofErr w:type="spellEnd"/>
      <w:r w:rsidRPr="00EB188B">
        <w:rPr>
          <w:rFonts w:ascii="Times New Roman" w:hAnsi="Times New Roman"/>
          <w:sz w:val="24"/>
          <w:szCs w:val="24"/>
        </w:rPr>
        <w:t xml:space="preserve">, </w:t>
      </w:r>
      <w:proofErr w:type="spellStart"/>
      <w:r w:rsidR="003A3EA8" w:rsidRPr="0018188C">
        <w:rPr>
          <w:rFonts w:ascii="Times New Roman" w:hAnsi="Times New Roman"/>
          <w:i/>
          <w:sz w:val="24"/>
        </w:rPr>
        <w:t>D</w:t>
      </w:r>
      <w:r w:rsidR="003A3EA8" w:rsidRPr="0018188C">
        <w:rPr>
          <w:rFonts w:ascii="Times New Roman" w:hAnsi="Times New Roman"/>
          <w:i/>
          <w:sz w:val="24"/>
          <w:vertAlign w:val="subscript"/>
        </w:rPr>
        <w:t>c</w:t>
      </w:r>
      <w:proofErr w:type="spellEnd"/>
      <w:r w:rsidRPr="00EB188B">
        <w:rPr>
          <w:rFonts w:ascii="Times New Roman" w:hAnsi="Times New Roman"/>
          <w:sz w:val="24"/>
          <w:szCs w:val="24"/>
        </w:rPr>
        <w:t xml:space="preserve">, </w:t>
      </w:r>
      <w:proofErr w:type="spellStart"/>
      <w:r w:rsidR="003A3EA8" w:rsidRPr="0018188C">
        <w:rPr>
          <w:rFonts w:ascii="Times New Roman" w:hAnsi="Times New Roman"/>
          <w:i/>
          <w:sz w:val="24"/>
        </w:rPr>
        <w:t>D</w:t>
      </w:r>
      <w:r w:rsidR="003A3EA8" w:rsidRPr="0018188C">
        <w:rPr>
          <w:rFonts w:ascii="Times New Roman" w:hAnsi="Times New Roman"/>
          <w:i/>
          <w:sz w:val="24"/>
          <w:vertAlign w:val="subscript"/>
        </w:rPr>
        <w:t>f</w:t>
      </w:r>
      <w:proofErr w:type="spellEnd"/>
      <w:r w:rsidR="003A3EA8" w:rsidRPr="0018188C">
        <w:rPr>
          <w:rFonts w:ascii="Times New Roman" w:hAnsi="Times New Roman"/>
          <w:sz w:val="24"/>
        </w:rPr>
        <w:t>,</w:t>
      </w:r>
      <w:r w:rsidRPr="00EB188B">
        <w:rPr>
          <w:rFonts w:ascii="Times New Roman" w:hAnsi="Times New Roman"/>
          <w:sz w:val="24"/>
          <w:szCs w:val="24"/>
        </w:rPr>
        <w:t>, учитывая простейшие обратные связи</w:t>
      </w:r>
      <w:r w:rsidR="00EE17BB">
        <w:rPr>
          <w:rFonts w:ascii="Times New Roman" w:hAnsi="Times New Roman"/>
          <w:sz w:val="24"/>
          <w:szCs w:val="24"/>
        </w:rPr>
        <w:t xml:space="preserve"> </w:t>
      </w:r>
      <w:r w:rsidR="00EE17BB" w:rsidRPr="00EE17BB">
        <w:rPr>
          <w:rFonts w:ascii="Times New Roman" w:hAnsi="Times New Roman"/>
          <w:position w:val="-12"/>
          <w:sz w:val="24"/>
          <w:szCs w:val="24"/>
        </w:rPr>
        <w:object w:dxaOrig="859" w:dyaOrig="360">
          <v:shape id="_x0000_i1031" type="#_x0000_t75" style="width:43.1pt;height:18pt" o:ole="">
            <v:imagedata r:id="rId14" o:title=""/>
          </v:shape>
          <o:OLEObject Type="Embed" ProgID="Equation.3" ShapeID="_x0000_i1031" DrawAspect="Content" ObjectID="_1696277042" r:id="rId15"/>
        </w:object>
      </w:r>
      <w:r w:rsidRPr="00EB188B">
        <w:rPr>
          <w:rFonts w:ascii="Times New Roman" w:hAnsi="Times New Roman"/>
          <w:sz w:val="24"/>
          <w:szCs w:val="24"/>
        </w:rPr>
        <w:t xml:space="preserve">, </w:t>
      </w:r>
      <w:r w:rsidR="00EE17BB" w:rsidRPr="00EE17BB">
        <w:rPr>
          <w:rFonts w:ascii="Times New Roman" w:hAnsi="Times New Roman"/>
          <w:position w:val="-12"/>
          <w:sz w:val="24"/>
          <w:szCs w:val="24"/>
        </w:rPr>
        <w:object w:dxaOrig="980" w:dyaOrig="360">
          <v:shape id="_x0000_i1032" type="#_x0000_t75" style="width:49.1pt;height:18pt" o:ole="">
            <v:imagedata r:id="rId16" o:title=""/>
          </v:shape>
          <o:OLEObject Type="Embed" ProgID="Equation.3" ShapeID="_x0000_i1032" DrawAspect="Content" ObjectID="_1696277043" r:id="rId17"/>
        </w:object>
      </w:r>
      <w:r w:rsidRPr="00EB188B">
        <w:rPr>
          <w:rFonts w:ascii="Times New Roman" w:hAnsi="Times New Roman"/>
          <w:sz w:val="24"/>
          <w:szCs w:val="24"/>
        </w:rPr>
        <w:t xml:space="preserve"> и </w:t>
      </w:r>
      <w:r w:rsidR="00EE17BB" w:rsidRPr="00EE17BB">
        <w:rPr>
          <w:rFonts w:ascii="Times New Roman" w:hAnsi="Times New Roman"/>
          <w:position w:val="-14"/>
          <w:sz w:val="24"/>
          <w:szCs w:val="24"/>
        </w:rPr>
        <w:object w:dxaOrig="980" w:dyaOrig="380">
          <v:shape id="_x0000_i1033" type="#_x0000_t75" style="width:49.1pt;height:19.1pt" o:ole="">
            <v:imagedata r:id="rId18" o:title=""/>
          </v:shape>
          <o:OLEObject Type="Embed" ProgID="Equation.3" ShapeID="_x0000_i1033" DrawAspect="Content" ObjectID="_1696277044" r:id="rId19"/>
        </w:object>
      </w:r>
      <w:r w:rsidRPr="00EB188B">
        <w:rPr>
          <w:rFonts w:ascii="Times New Roman" w:hAnsi="Times New Roman"/>
          <w:sz w:val="24"/>
          <w:szCs w:val="24"/>
        </w:rPr>
        <w:t xml:space="preserve">, которые реализованы физическими устройствами. Принимая во внимание более длинные обратные связи, переменные </w:t>
      </w:r>
      <w:proofErr w:type="spellStart"/>
      <w:r w:rsidR="00EE17BB">
        <w:rPr>
          <w:rFonts w:ascii="Times New Roman" w:hAnsi="Times New Roman"/>
          <w:i/>
          <w:sz w:val="24"/>
        </w:rPr>
        <w:t>Т</w:t>
      </w:r>
      <w:r w:rsidR="00EE17BB">
        <w:rPr>
          <w:rFonts w:ascii="Times New Roman" w:hAnsi="Times New Roman"/>
          <w:i/>
          <w:sz w:val="24"/>
          <w:vertAlign w:val="subscript"/>
        </w:rPr>
        <w:t>р</w:t>
      </w:r>
      <w:proofErr w:type="spellEnd"/>
      <w:r w:rsidR="00EE17BB" w:rsidRPr="00EB188B">
        <w:rPr>
          <w:rFonts w:ascii="Times New Roman" w:hAnsi="Times New Roman"/>
          <w:sz w:val="24"/>
          <w:szCs w:val="24"/>
        </w:rPr>
        <w:t xml:space="preserve"> </w:t>
      </w:r>
      <w:r w:rsidR="00EE17BB">
        <w:rPr>
          <w:rFonts w:ascii="Times New Roman" w:hAnsi="Times New Roman"/>
          <w:sz w:val="24"/>
          <w:szCs w:val="24"/>
        </w:rPr>
        <w:t xml:space="preserve">или </w:t>
      </w:r>
      <w:proofErr w:type="spellStart"/>
      <w:r w:rsidR="00EE17BB" w:rsidRPr="0018188C">
        <w:rPr>
          <w:rFonts w:ascii="Times New Roman" w:hAnsi="Times New Roman"/>
          <w:i/>
          <w:sz w:val="24"/>
        </w:rPr>
        <w:t>D</w:t>
      </w:r>
      <w:r w:rsidR="00EE17BB">
        <w:rPr>
          <w:rFonts w:ascii="Times New Roman" w:hAnsi="Times New Roman"/>
          <w:i/>
          <w:sz w:val="24"/>
          <w:vertAlign w:val="subscript"/>
        </w:rPr>
        <w:t>р</w:t>
      </w:r>
      <w:proofErr w:type="spellEnd"/>
      <w:r w:rsidR="00EE17BB">
        <w:rPr>
          <w:rFonts w:ascii="Times New Roman" w:hAnsi="Times New Roman"/>
          <w:sz w:val="24"/>
          <w:szCs w:val="24"/>
        </w:rPr>
        <w:t xml:space="preserve"> </w:t>
      </w:r>
      <w:r w:rsidRPr="00EB188B">
        <w:rPr>
          <w:rFonts w:ascii="Times New Roman" w:hAnsi="Times New Roman"/>
          <w:sz w:val="24"/>
          <w:szCs w:val="24"/>
        </w:rPr>
        <w:t xml:space="preserve">можно </w:t>
      </w:r>
      <w:proofErr w:type="gramStart"/>
      <w:r w:rsidRPr="00EB188B">
        <w:rPr>
          <w:rFonts w:ascii="Times New Roman" w:hAnsi="Times New Roman"/>
          <w:sz w:val="24"/>
          <w:szCs w:val="24"/>
        </w:rPr>
        <w:t>определить</w:t>
      </w:r>
      <w:proofErr w:type="gramEnd"/>
      <w:r w:rsidRPr="00EB188B">
        <w:rPr>
          <w:rFonts w:ascii="Times New Roman" w:hAnsi="Times New Roman"/>
          <w:sz w:val="24"/>
          <w:szCs w:val="24"/>
        </w:rPr>
        <w:t xml:space="preserve"> как управления, также это возможно и с другими переменными. Некоторые из переменных не могут быть определены как переменные управления, а именно</w:t>
      </w:r>
      <w:r w:rsidR="00EE17BB">
        <w:rPr>
          <w:rFonts w:ascii="Times New Roman" w:hAnsi="Times New Roman"/>
          <w:sz w:val="24"/>
          <w:szCs w:val="24"/>
        </w:rPr>
        <w:t xml:space="preserve"> </w:t>
      </w:r>
      <w:r w:rsidR="00EE17BB">
        <w:rPr>
          <w:rFonts w:ascii="Times New Roman" w:hAnsi="Times New Roman"/>
          <w:i/>
          <w:sz w:val="24"/>
        </w:rPr>
        <w:t>Т</w:t>
      </w:r>
      <w:r w:rsidR="00EE17BB" w:rsidRPr="00EE17BB">
        <w:rPr>
          <w:rFonts w:ascii="Times New Roman" w:hAnsi="Times New Roman"/>
          <w:i/>
          <w:sz w:val="24"/>
          <w:vertAlign w:val="subscript"/>
        </w:rPr>
        <w:t>е</w:t>
      </w:r>
      <w:r w:rsidR="00EE17BB" w:rsidRPr="00EB188B">
        <w:rPr>
          <w:rFonts w:ascii="Times New Roman" w:hAnsi="Times New Roman"/>
          <w:sz w:val="24"/>
          <w:szCs w:val="24"/>
        </w:rPr>
        <w:t xml:space="preserve">, </w:t>
      </w:r>
      <w:proofErr w:type="spellStart"/>
      <w:r w:rsidR="00EE17BB" w:rsidRPr="0018188C">
        <w:rPr>
          <w:rFonts w:ascii="Times New Roman" w:hAnsi="Times New Roman"/>
          <w:i/>
          <w:sz w:val="24"/>
        </w:rPr>
        <w:t>D</w:t>
      </w:r>
      <w:r w:rsidR="00EE17BB">
        <w:rPr>
          <w:rFonts w:ascii="Times New Roman" w:hAnsi="Times New Roman"/>
          <w:i/>
          <w:sz w:val="24"/>
          <w:vertAlign w:val="subscript"/>
        </w:rPr>
        <w:t>е</w:t>
      </w:r>
      <w:proofErr w:type="spellEnd"/>
      <w:r w:rsidRPr="00EB188B">
        <w:rPr>
          <w:rFonts w:ascii="Times New Roman" w:hAnsi="Times New Roman"/>
          <w:sz w:val="24"/>
          <w:szCs w:val="24"/>
        </w:rPr>
        <w:t xml:space="preserve">, </w:t>
      </w:r>
      <w:proofErr w:type="spellStart"/>
      <w:r w:rsidRPr="00EB188B">
        <w:rPr>
          <w:rFonts w:ascii="Times New Roman" w:hAnsi="Times New Roman"/>
          <w:i/>
          <w:sz w:val="24"/>
          <w:szCs w:val="24"/>
        </w:rPr>
        <w:t>N</w:t>
      </w:r>
      <w:r w:rsidRPr="00EB188B">
        <w:rPr>
          <w:rFonts w:ascii="Times New Roman" w:hAnsi="Times New Roman"/>
          <w:i/>
          <w:sz w:val="24"/>
          <w:szCs w:val="24"/>
          <w:vertAlign w:val="superscript"/>
        </w:rPr>
        <w:t>t</w:t>
      </w:r>
      <w:proofErr w:type="spellEnd"/>
      <w:r w:rsidRPr="00EB188B">
        <w:rPr>
          <w:rFonts w:ascii="Times New Roman" w:hAnsi="Times New Roman"/>
          <w:sz w:val="24"/>
          <w:szCs w:val="24"/>
        </w:rPr>
        <w:t xml:space="preserve">, </w:t>
      </w:r>
      <w:proofErr w:type="spellStart"/>
      <w:r w:rsidRPr="00EB188B">
        <w:rPr>
          <w:rFonts w:ascii="Times New Roman" w:hAnsi="Times New Roman"/>
          <w:i/>
          <w:sz w:val="24"/>
          <w:szCs w:val="24"/>
        </w:rPr>
        <w:t>N</w:t>
      </w:r>
      <w:r w:rsidRPr="00EB188B">
        <w:rPr>
          <w:rFonts w:ascii="Times New Roman" w:hAnsi="Times New Roman"/>
          <w:i/>
          <w:sz w:val="24"/>
          <w:szCs w:val="24"/>
          <w:vertAlign w:val="superscript"/>
        </w:rPr>
        <w:t>d</w:t>
      </w:r>
      <w:proofErr w:type="spellEnd"/>
      <w:r w:rsidRPr="00EB188B">
        <w:rPr>
          <w:rFonts w:ascii="Times New Roman" w:hAnsi="Times New Roman"/>
          <w:sz w:val="24"/>
          <w:szCs w:val="24"/>
        </w:rPr>
        <w:t xml:space="preserve"> и</w:t>
      </w:r>
      <w:r w:rsidRPr="00EB188B">
        <w:rPr>
          <w:rFonts w:ascii="Times New Roman" w:hAnsi="Times New Roman"/>
          <w:i/>
          <w:sz w:val="24"/>
          <w:szCs w:val="24"/>
        </w:rPr>
        <w:t xml:space="preserve"> N</w:t>
      </w:r>
      <w:r w:rsidRPr="00EB188B">
        <w:rPr>
          <w:rFonts w:ascii="Times New Roman" w:hAnsi="Times New Roman"/>
          <w:sz w:val="24"/>
          <w:szCs w:val="24"/>
        </w:rPr>
        <w:t>. Все они являются переменными состояния.</w:t>
      </w:r>
      <w:r w:rsidR="003A3EA8">
        <w:rPr>
          <w:rFonts w:ascii="Times New Roman" w:hAnsi="Times New Roman"/>
          <w:sz w:val="24"/>
          <w:szCs w:val="24"/>
        </w:rPr>
        <w:t xml:space="preserve"> </w:t>
      </w:r>
    </w:p>
    <w:p w:rsidR="00EB188B" w:rsidRPr="00EB188B" w:rsidRDefault="00EB188B" w:rsidP="00EB188B">
      <w:pPr>
        <w:spacing w:after="0" w:line="240" w:lineRule="auto"/>
        <w:ind w:firstLine="624"/>
        <w:jc w:val="both"/>
        <w:rPr>
          <w:rFonts w:ascii="Times New Roman" w:hAnsi="Times New Roman"/>
          <w:sz w:val="24"/>
          <w:szCs w:val="24"/>
        </w:rPr>
      </w:pPr>
      <w:r w:rsidRPr="00EB188B">
        <w:rPr>
          <w:rFonts w:ascii="Times New Roman" w:hAnsi="Times New Roman"/>
          <w:sz w:val="24"/>
          <w:szCs w:val="24"/>
        </w:rPr>
        <w:t xml:space="preserve">Интенсивность тепловыделения </w:t>
      </w:r>
      <w:proofErr w:type="spellStart"/>
      <w:r w:rsidRPr="00EB188B">
        <w:rPr>
          <w:rFonts w:ascii="Times New Roman" w:hAnsi="Times New Roman"/>
          <w:i/>
          <w:sz w:val="24"/>
          <w:szCs w:val="24"/>
        </w:rPr>
        <w:t>N</w:t>
      </w:r>
      <w:r w:rsidRPr="00EB188B">
        <w:rPr>
          <w:rFonts w:ascii="Times New Roman" w:hAnsi="Times New Roman"/>
          <w:i/>
          <w:sz w:val="24"/>
          <w:szCs w:val="24"/>
          <w:vertAlign w:val="superscript"/>
        </w:rPr>
        <w:t>t</w:t>
      </w:r>
      <w:proofErr w:type="spellEnd"/>
      <w:r w:rsidRPr="00EB188B">
        <w:rPr>
          <w:rFonts w:ascii="Times New Roman" w:hAnsi="Times New Roman"/>
          <w:sz w:val="24"/>
          <w:szCs w:val="24"/>
        </w:rPr>
        <w:t xml:space="preserve"> и интенсивность пылеобразования </w:t>
      </w:r>
      <w:proofErr w:type="spellStart"/>
      <w:r w:rsidRPr="00EB188B">
        <w:rPr>
          <w:rFonts w:ascii="Times New Roman" w:hAnsi="Times New Roman"/>
          <w:i/>
          <w:sz w:val="24"/>
          <w:szCs w:val="24"/>
        </w:rPr>
        <w:t>N</w:t>
      </w:r>
      <w:r w:rsidRPr="00EB188B">
        <w:rPr>
          <w:rFonts w:ascii="Times New Roman" w:hAnsi="Times New Roman"/>
          <w:i/>
          <w:sz w:val="24"/>
          <w:szCs w:val="24"/>
          <w:vertAlign w:val="superscript"/>
        </w:rPr>
        <w:t>d</w:t>
      </w:r>
      <w:proofErr w:type="spellEnd"/>
      <w:r w:rsidRPr="00EB188B">
        <w:rPr>
          <w:rFonts w:ascii="Times New Roman" w:hAnsi="Times New Roman"/>
          <w:sz w:val="24"/>
          <w:szCs w:val="24"/>
        </w:rPr>
        <w:t xml:space="preserve"> являются внешними входами и не управляемыми, но в глобальном смысле в эти переменные управляемы в иерархической окрестностной структуре производства.</w:t>
      </w:r>
    </w:p>
    <w:p w:rsidR="00E33CA6" w:rsidRDefault="00D35931">
      <w:pPr>
        <w:spacing w:after="0" w:line="240" w:lineRule="auto"/>
        <w:ind w:firstLine="720"/>
        <w:jc w:val="both"/>
        <w:rPr>
          <w:rFonts w:ascii="Times New Roman" w:hAnsi="Times New Roman"/>
          <w:sz w:val="24"/>
        </w:rPr>
      </w:pPr>
      <w:r w:rsidRPr="00D35931">
        <w:rPr>
          <w:rFonts w:ascii="Times New Roman" w:hAnsi="Times New Roman"/>
          <w:sz w:val="24"/>
        </w:rPr>
        <w:t>Применим к данной системе алгоритм декомпозиции и агрегирования</w:t>
      </w:r>
      <w:r>
        <w:rPr>
          <w:rFonts w:ascii="Times New Roman" w:hAnsi="Times New Roman"/>
          <w:sz w:val="24"/>
        </w:rPr>
        <w:t xml:space="preserve">, описанный в </w:t>
      </w:r>
      <w:r w:rsidRPr="00D35931">
        <w:rPr>
          <w:rFonts w:ascii="Times New Roman" w:hAnsi="Times New Roman"/>
          <w:sz w:val="24"/>
        </w:rPr>
        <w:t xml:space="preserve">[2]. В результате получим структуру на </w:t>
      </w:r>
      <w:r>
        <w:rPr>
          <w:rFonts w:ascii="Times New Roman" w:hAnsi="Times New Roman"/>
          <w:sz w:val="24"/>
        </w:rPr>
        <w:t>рисунке 2</w:t>
      </w:r>
      <w:r w:rsidRPr="00D35931">
        <w:rPr>
          <w:rFonts w:ascii="Times New Roman" w:hAnsi="Times New Roman"/>
          <w:sz w:val="24"/>
        </w:rPr>
        <w:t xml:space="preserve"> из двух слабосвязанных систем 1</w:t>
      </w:r>
      <w:r w:rsidR="00EE17BB">
        <w:rPr>
          <w:rFonts w:ascii="Times New Roman" w:hAnsi="Times New Roman"/>
          <w:sz w:val="24"/>
        </w:rPr>
        <w:t xml:space="preserve"> </w:t>
      </w:r>
      <w:r w:rsidR="00EE17BB" w:rsidRPr="00D35931">
        <w:rPr>
          <w:rFonts w:ascii="Times New Roman" w:hAnsi="Times New Roman"/>
          <w:sz w:val="24"/>
        </w:rPr>
        <w:t>–</w:t>
      </w:r>
      <w:r w:rsidRPr="00D35931">
        <w:rPr>
          <w:rFonts w:ascii="Times New Roman" w:hAnsi="Times New Roman"/>
          <w:sz w:val="24"/>
        </w:rPr>
        <w:t xml:space="preserve"> фильтрации и 2 – вентиляции, которые связаны только по управлениям </w:t>
      </w:r>
      <w:r w:rsidRPr="003A3EA8">
        <w:rPr>
          <w:rFonts w:ascii="Times New Roman" w:hAnsi="Times New Roman"/>
          <w:i/>
          <w:sz w:val="24"/>
        </w:rPr>
        <w:t>V</w:t>
      </w:r>
      <w:r w:rsidRPr="003A3EA8">
        <w:rPr>
          <w:rFonts w:ascii="Times New Roman" w:hAnsi="Times New Roman"/>
          <w:i/>
          <w:sz w:val="24"/>
          <w:vertAlign w:val="subscript"/>
        </w:rPr>
        <w:t>f</w:t>
      </w:r>
      <w:r w:rsidRPr="00D35931">
        <w:rPr>
          <w:rFonts w:ascii="Times New Roman" w:hAnsi="Times New Roman"/>
          <w:sz w:val="24"/>
        </w:rPr>
        <w:t xml:space="preserve"> и </w:t>
      </w:r>
      <w:r w:rsidRPr="003A3EA8">
        <w:rPr>
          <w:rFonts w:ascii="Times New Roman" w:hAnsi="Times New Roman"/>
          <w:i/>
          <w:sz w:val="24"/>
        </w:rPr>
        <w:t>R</w:t>
      </w:r>
      <w:r w:rsidRPr="00D35931">
        <w:rPr>
          <w:rFonts w:ascii="Times New Roman" w:hAnsi="Times New Roman"/>
          <w:sz w:val="24"/>
        </w:rPr>
        <w:t xml:space="preserve"> и по критерию оптимальности </w:t>
      </w:r>
      <w:r w:rsidRPr="003A3EA8">
        <w:rPr>
          <w:rFonts w:ascii="Times New Roman" w:hAnsi="Times New Roman"/>
          <w:i/>
          <w:sz w:val="24"/>
        </w:rPr>
        <w:t>Е</w:t>
      </w:r>
      <w:r w:rsidRPr="00D35931">
        <w:rPr>
          <w:rFonts w:ascii="Times New Roman" w:hAnsi="Times New Roman"/>
          <w:sz w:val="24"/>
        </w:rPr>
        <w:t>, представленном на плакате.</w:t>
      </w:r>
    </w:p>
    <w:p w:rsidR="00D35931" w:rsidRDefault="00D35931" w:rsidP="00D35931">
      <w:pPr>
        <w:spacing w:after="0" w:line="240" w:lineRule="auto"/>
        <w:ind w:firstLine="720"/>
        <w:jc w:val="center"/>
        <w:rPr>
          <w:rFonts w:ascii="Times New Roman" w:hAnsi="Times New Roman"/>
          <w:sz w:val="24"/>
        </w:rPr>
      </w:pPr>
      <w:r w:rsidRPr="002F360B">
        <w:rPr>
          <w:bCs/>
          <w:noProof/>
        </w:rPr>
        <w:drawing>
          <wp:inline distT="0" distB="0" distL="0" distR="0" wp14:anchorId="281337D7" wp14:editId="0451F0B3">
            <wp:extent cx="3937046" cy="292958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55053" cy="2942986"/>
                    </a:xfrm>
                    <a:prstGeom prst="rect">
                      <a:avLst/>
                    </a:prstGeom>
                  </pic:spPr>
                </pic:pic>
              </a:graphicData>
            </a:graphic>
          </wp:inline>
        </w:drawing>
      </w:r>
    </w:p>
    <w:p w:rsidR="00D35931" w:rsidRDefault="00D35931" w:rsidP="00D35931">
      <w:pPr>
        <w:spacing w:after="0" w:line="240" w:lineRule="auto"/>
        <w:jc w:val="center"/>
        <w:rPr>
          <w:rFonts w:ascii="Times New Roman" w:hAnsi="Times New Roman"/>
          <w:b/>
          <w:i/>
        </w:rPr>
      </w:pPr>
      <w:r>
        <w:rPr>
          <w:rFonts w:ascii="Times New Roman" w:hAnsi="Times New Roman"/>
          <w:b/>
          <w:i/>
        </w:rPr>
        <w:t>Рисунок 2 – Д</w:t>
      </w:r>
      <w:r w:rsidRPr="00D35931">
        <w:rPr>
          <w:rFonts w:ascii="Times New Roman" w:hAnsi="Times New Roman"/>
          <w:b/>
          <w:i/>
        </w:rPr>
        <w:t xml:space="preserve">екомпозиция и агрегирование окрестностной системы </w:t>
      </w:r>
    </w:p>
    <w:p w:rsidR="00D35931" w:rsidRPr="001B7C39" w:rsidRDefault="00D35931" w:rsidP="00D35931">
      <w:pPr>
        <w:spacing w:after="0" w:line="240" w:lineRule="auto"/>
        <w:ind w:firstLine="720"/>
        <w:jc w:val="both"/>
        <w:rPr>
          <w:rFonts w:ascii="Times New Roman" w:hAnsi="Times New Roman"/>
          <w:sz w:val="24"/>
        </w:rPr>
      </w:pPr>
    </w:p>
    <w:p w:rsidR="00EB188B" w:rsidRPr="00EB188B" w:rsidRDefault="00EB188B" w:rsidP="00EB188B">
      <w:pPr>
        <w:pStyle w:val="ab"/>
        <w:tabs>
          <w:tab w:val="left" w:pos="2023"/>
          <w:tab w:val="left" w:pos="2155"/>
          <w:tab w:val="left" w:pos="2236"/>
          <w:tab w:val="left" w:pos="2335"/>
          <w:tab w:val="left" w:pos="2421"/>
          <w:tab w:val="left" w:pos="3952"/>
          <w:tab w:val="left" w:pos="4031"/>
          <w:tab w:val="left" w:pos="4082"/>
          <w:tab w:val="left" w:pos="4190"/>
          <w:tab w:val="left" w:pos="4528"/>
          <w:tab w:val="left" w:pos="4994"/>
          <w:tab w:val="left" w:pos="5656"/>
          <w:tab w:val="left" w:pos="5709"/>
          <w:tab w:val="left" w:pos="5743"/>
          <w:tab w:val="left" w:pos="6201"/>
          <w:tab w:val="left" w:pos="6302"/>
          <w:tab w:val="left" w:pos="6340"/>
          <w:tab w:val="left" w:pos="6585"/>
          <w:tab w:val="left" w:pos="6758"/>
          <w:tab w:val="left" w:pos="7139"/>
          <w:tab w:val="left" w:pos="7912"/>
          <w:tab w:val="left" w:pos="7946"/>
          <w:tab w:val="left" w:pos="8078"/>
          <w:tab w:val="left" w:pos="8671"/>
        </w:tabs>
        <w:ind w:left="0" w:firstLine="709"/>
        <w:jc w:val="both"/>
        <w:rPr>
          <w:sz w:val="24"/>
          <w:szCs w:val="24"/>
          <w:lang w:val="ru-RU"/>
        </w:rPr>
      </w:pPr>
      <w:r>
        <w:rPr>
          <w:sz w:val="24"/>
          <w:szCs w:val="24"/>
          <w:lang w:val="ru-RU"/>
        </w:rPr>
        <w:t>В</w:t>
      </w:r>
      <w:r w:rsidRPr="00EB188B">
        <w:rPr>
          <w:sz w:val="24"/>
          <w:szCs w:val="24"/>
          <w:lang w:val="ru-RU"/>
        </w:rPr>
        <w:t xml:space="preserve"> стру</w:t>
      </w:r>
      <w:r>
        <w:rPr>
          <w:sz w:val="24"/>
          <w:szCs w:val="24"/>
          <w:lang w:val="ru-RU"/>
        </w:rPr>
        <w:t xml:space="preserve">ктуру, представленную на рисунке </w:t>
      </w:r>
      <w:r w:rsidRPr="00EB188B">
        <w:rPr>
          <w:sz w:val="24"/>
          <w:szCs w:val="24"/>
          <w:lang w:val="ru-RU"/>
        </w:rPr>
        <w:t xml:space="preserve">2 </w:t>
      </w:r>
      <w:r>
        <w:rPr>
          <w:sz w:val="24"/>
          <w:szCs w:val="24"/>
          <w:lang w:val="ru-RU"/>
        </w:rPr>
        <w:t>в</w:t>
      </w:r>
      <w:r w:rsidRPr="00EB188B">
        <w:rPr>
          <w:sz w:val="24"/>
          <w:szCs w:val="24"/>
          <w:lang w:val="ru-RU"/>
        </w:rPr>
        <w:t xml:space="preserve">ведем еще один узел </w:t>
      </w:r>
      <w:r w:rsidRPr="00EB188B">
        <w:rPr>
          <w:i/>
          <w:sz w:val="24"/>
          <w:szCs w:val="24"/>
          <w:lang w:val="ru-RU"/>
        </w:rPr>
        <w:t>Е</w:t>
      </w:r>
      <w:r w:rsidRPr="00EB188B">
        <w:rPr>
          <w:sz w:val="24"/>
          <w:szCs w:val="24"/>
          <w:lang w:val="ru-RU"/>
        </w:rPr>
        <w:t xml:space="preserve">, характеризующий критерий оптимальности для системы вентиляции, кондиционирования и фильтрации воздуха: </w:t>
      </w:r>
    </w:p>
    <w:p w:rsidR="00EB188B" w:rsidRPr="004D71A7" w:rsidRDefault="00EB188B" w:rsidP="00EB188B">
      <w:pPr>
        <w:pStyle w:val="ab"/>
        <w:tabs>
          <w:tab w:val="left" w:pos="2023"/>
          <w:tab w:val="left" w:pos="2155"/>
          <w:tab w:val="left" w:pos="2236"/>
          <w:tab w:val="left" w:pos="2335"/>
          <w:tab w:val="left" w:pos="2421"/>
          <w:tab w:val="left" w:pos="3952"/>
          <w:tab w:val="left" w:pos="4031"/>
          <w:tab w:val="left" w:pos="4082"/>
          <w:tab w:val="left" w:pos="4190"/>
          <w:tab w:val="left" w:pos="4528"/>
          <w:tab w:val="left" w:pos="4994"/>
          <w:tab w:val="left" w:pos="5656"/>
          <w:tab w:val="left" w:pos="5709"/>
          <w:tab w:val="left" w:pos="5743"/>
          <w:tab w:val="left" w:pos="6201"/>
          <w:tab w:val="left" w:pos="6302"/>
          <w:tab w:val="left" w:pos="6340"/>
          <w:tab w:val="left" w:pos="6585"/>
          <w:tab w:val="left" w:pos="6758"/>
          <w:tab w:val="left" w:pos="7139"/>
          <w:tab w:val="left" w:pos="7912"/>
          <w:tab w:val="left" w:pos="7946"/>
          <w:tab w:val="left" w:pos="8078"/>
          <w:tab w:val="left" w:pos="8671"/>
        </w:tabs>
        <w:ind w:left="0"/>
        <w:jc w:val="center"/>
        <w:rPr>
          <w:w w:val="110"/>
        </w:rPr>
      </w:pPr>
      <w:r w:rsidRPr="00EB188B">
        <w:rPr>
          <w:position w:val="-16"/>
          <w:sz w:val="24"/>
          <w:szCs w:val="24"/>
        </w:rPr>
        <w:object w:dxaOrig="2840" w:dyaOrig="440">
          <v:shape id="_x0000_i1034" type="#_x0000_t75" style="width:138pt;height:20.2pt" o:ole="">
            <v:imagedata r:id="rId21" o:title=""/>
          </v:shape>
          <o:OLEObject Type="Embed" ProgID="Equation.3" ShapeID="_x0000_i1034" DrawAspect="Content" ObjectID="_1696277045" r:id="rId22"/>
        </w:object>
      </w:r>
    </w:p>
    <w:p w:rsidR="00D35931" w:rsidRDefault="00EB188B" w:rsidP="00EB188B">
      <w:pPr>
        <w:spacing w:after="0" w:line="240" w:lineRule="auto"/>
        <w:ind w:firstLine="720"/>
        <w:jc w:val="both"/>
        <w:rPr>
          <w:rFonts w:ascii="Times New Roman" w:hAnsi="Times New Roman"/>
          <w:sz w:val="24"/>
        </w:rPr>
      </w:pPr>
      <w:r w:rsidRPr="00EB188B">
        <w:rPr>
          <w:rFonts w:ascii="Times New Roman" w:hAnsi="Times New Roman"/>
          <w:sz w:val="24"/>
        </w:rPr>
        <w:t>На данном этапе системного анализа целью является упрощение системы на абстрактном уровне.</w:t>
      </w:r>
      <w:r>
        <w:rPr>
          <w:rFonts w:ascii="Times New Roman" w:hAnsi="Times New Roman"/>
          <w:sz w:val="24"/>
        </w:rPr>
        <w:t xml:space="preserve"> </w:t>
      </w:r>
      <w:r w:rsidRPr="00EB188B">
        <w:rPr>
          <w:rFonts w:ascii="Times New Roman" w:hAnsi="Times New Roman"/>
          <w:sz w:val="24"/>
        </w:rPr>
        <w:t>В процессе структурной идентификации</w:t>
      </w:r>
      <w:r>
        <w:rPr>
          <w:rFonts w:ascii="Times New Roman" w:hAnsi="Times New Roman"/>
          <w:sz w:val="24"/>
        </w:rPr>
        <w:t xml:space="preserve"> системы, описывающей два сла</w:t>
      </w:r>
      <w:r w:rsidRPr="00EB188B">
        <w:rPr>
          <w:rFonts w:ascii="Times New Roman" w:hAnsi="Times New Roman"/>
          <w:sz w:val="24"/>
        </w:rPr>
        <w:t>босвязанных процесса, необходимо выполнить де</w:t>
      </w:r>
      <w:r>
        <w:rPr>
          <w:rFonts w:ascii="Times New Roman" w:hAnsi="Times New Roman"/>
          <w:sz w:val="24"/>
        </w:rPr>
        <w:t>композицию – представление системы</w:t>
      </w:r>
      <w:r w:rsidRPr="00EB188B">
        <w:rPr>
          <w:rFonts w:ascii="Times New Roman" w:hAnsi="Times New Roman"/>
          <w:sz w:val="24"/>
        </w:rPr>
        <w:t xml:space="preserve"> в виде д</w:t>
      </w:r>
      <w:r>
        <w:rPr>
          <w:rFonts w:ascii="Times New Roman" w:hAnsi="Times New Roman"/>
          <w:sz w:val="24"/>
        </w:rPr>
        <w:t xml:space="preserve">вух слабосвязанных систем. </w:t>
      </w:r>
      <w:r w:rsidRPr="00EB188B">
        <w:rPr>
          <w:rFonts w:ascii="Times New Roman" w:hAnsi="Times New Roman"/>
          <w:sz w:val="24"/>
        </w:rPr>
        <w:t>В этой декомпозиции мы фактически имеем дело не с системами уравнений (так как они еще не сформулированы), а с окрестностной структурой процесса и пытаемся разделить процесс, моделируемый этой</w:t>
      </w:r>
      <w:r>
        <w:rPr>
          <w:rFonts w:ascii="Times New Roman" w:hAnsi="Times New Roman"/>
          <w:sz w:val="24"/>
        </w:rPr>
        <w:t xml:space="preserve"> структурой, на два слабосвязан</w:t>
      </w:r>
      <w:r w:rsidRPr="00EB188B">
        <w:rPr>
          <w:rFonts w:ascii="Times New Roman" w:hAnsi="Times New Roman"/>
          <w:sz w:val="24"/>
        </w:rPr>
        <w:t xml:space="preserve">ных. В частности, на этом этапе нужно разделить все переменные на локальные и глобальные. Это наиболее трудная и, как правило, не формализуемая часть </w:t>
      </w:r>
      <w:r w:rsidRPr="00EB188B">
        <w:rPr>
          <w:rFonts w:ascii="Times New Roman" w:hAnsi="Times New Roman"/>
          <w:sz w:val="24"/>
        </w:rPr>
        <w:lastRenderedPageBreak/>
        <w:t>задачи, даже в тех случаях, когда наличие параллельных процессов не вызывает сомнений.</w:t>
      </w:r>
    </w:p>
    <w:p w:rsidR="00E33CA6" w:rsidRDefault="00EB188B">
      <w:pPr>
        <w:spacing w:after="0" w:line="240" w:lineRule="auto"/>
        <w:ind w:firstLine="720"/>
        <w:jc w:val="both"/>
        <w:rPr>
          <w:rFonts w:ascii="Times New Roman" w:hAnsi="Times New Roman"/>
          <w:sz w:val="24"/>
        </w:rPr>
      </w:pPr>
      <w:r w:rsidRPr="00EB188B">
        <w:rPr>
          <w:rFonts w:ascii="Times New Roman" w:hAnsi="Times New Roman"/>
          <w:sz w:val="24"/>
        </w:rPr>
        <w:t>В линейной реализации нерасщеплё</w:t>
      </w:r>
      <w:r>
        <w:rPr>
          <w:rFonts w:ascii="Times New Roman" w:hAnsi="Times New Roman"/>
          <w:sz w:val="24"/>
        </w:rPr>
        <w:t>нной окрестностной системы</w:t>
      </w:r>
      <w:r w:rsidRPr="00EB188B">
        <w:rPr>
          <w:rFonts w:ascii="Times New Roman" w:hAnsi="Times New Roman"/>
          <w:sz w:val="24"/>
        </w:rPr>
        <w:t xml:space="preserve"> [1]</w:t>
      </w:r>
      <w:r>
        <w:rPr>
          <w:rFonts w:ascii="Times New Roman" w:hAnsi="Times New Roman"/>
          <w:sz w:val="24"/>
        </w:rPr>
        <w:t>, представленной на рисунке 1,</w:t>
      </w:r>
      <w:r w:rsidRPr="00EB188B">
        <w:rPr>
          <w:rFonts w:ascii="Times New Roman" w:hAnsi="Times New Roman"/>
          <w:sz w:val="24"/>
        </w:rPr>
        <w:t xml:space="preserve"> содержится 82 коэффициента, подлежащих дальнейшей параметрической идентификации. В расщеплённой системе или, точнее, в дв</w:t>
      </w:r>
      <w:r>
        <w:rPr>
          <w:rFonts w:ascii="Times New Roman" w:hAnsi="Times New Roman"/>
          <w:sz w:val="24"/>
        </w:rPr>
        <w:t xml:space="preserve">ух слабосвязанных системах </w:t>
      </w:r>
      <w:r w:rsidRPr="00EB188B">
        <w:rPr>
          <w:rFonts w:ascii="Times New Roman" w:hAnsi="Times New Roman"/>
          <w:sz w:val="24"/>
        </w:rPr>
        <w:t>[1] количество таких коэффициентов уменьшается до 49.</w:t>
      </w:r>
    </w:p>
    <w:p w:rsidR="00EB188B" w:rsidRDefault="0018188C">
      <w:pPr>
        <w:spacing w:after="0" w:line="240" w:lineRule="auto"/>
        <w:ind w:firstLine="720"/>
        <w:jc w:val="both"/>
        <w:rPr>
          <w:rFonts w:ascii="Times New Roman" w:hAnsi="Times New Roman"/>
          <w:sz w:val="24"/>
        </w:rPr>
      </w:pPr>
      <w:r w:rsidRPr="0018188C">
        <w:rPr>
          <w:rFonts w:ascii="Times New Roman" w:hAnsi="Times New Roman"/>
          <w:sz w:val="24"/>
        </w:rPr>
        <w:t xml:space="preserve">В билинейном случае количество параметров до декомпозиции составит – 427, после – 102 (1 подсистема) и 48 (2 подсистема), т.е. </w:t>
      </w:r>
      <w:r>
        <w:rPr>
          <w:rFonts w:ascii="Times New Roman" w:hAnsi="Times New Roman"/>
          <w:sz w:val="24"/>
        </w:rPr>
        <w:t xml:space="preserve">всего </w:t>
      </w:r>
      <w:r w:rsidRPr="0018188C">
        <w:rPr>
          <w:rFonts w:ascii="Times New Roman" w:hAnsi="Times New Roman"/>
          <w:sz w:val="24"/>
        </w:rPr>
        <w:t xml:space="preserve">150 </w:t>
      </w:r>
      <w:r>
        <w:rPr>
          <w:rFonts w:ascii="Times New Roman" w:hAnsi="Times New Roman"/>
          <w:sz w:val="24"/>
        </w:rPr>
        <w:t xml:space="preserve">параметров </w:t>
      </w:r>
      <w:r w:rsidRPr="0018188C">
        <w:rPr>
          <w:rFonts w:ascii="Times New Roman" w:hAnsi="Times New Roman"/>
          <w:sz w:val="24"/>
        </w:rPr>
        <w:t xml:space="preserve">после декомпозиции. </w:t>
      </w:r>
      <w:r>
        <w:rPr>
          <w:rFonts w:ascii="Times New Roman" w:hAnsi="Times New Roman"/>
          <w:sz w:val="24"/>
        </w:rPr>
        <w:t>Таким образом, предложенный алгоритм декомпозиции и агрегирования сократит к</w:t>
      </w:r>
      <w:r w:rsidRPr="0018188C">
        <w:rPr>
          <w:rFonts w:ascii="Times New Roman" w:hAnsi="Times New Roman"/>
          <w:sz w:val="24"/>
        </w:rPr>
        <w:t>оличест</w:t>
      </w:r>
      <w:r>
        <w:rPr>
          <w:rFonts w:ascii="Times New Roman" w:hAnsi="Times New Roman"/>
          <w:sz w:val="24"/>
        </w:rPr>
        <w:t>во идентифицируемых параметров</w:t>
      </w:r>
      <w:r w:rsidRPr="0018188C">
        <w:rPr>
          <w:rFonts w:ascii="Times New Roman" w:hAnsi="Times New Roman"/>
          <w:sz w:val="24"/>
        </w:rPr>
        <w:t xml:space="preserve"> почти в 3 раза</w:t>
      </w:r>
      <w:r>
        <w:rPr>
          <w:rFonts w:ascii="Times New Roman" w:hAnsi="Times New Roman"/>
          <w:sz w:val="24"/>
        </w:rPr>
        <w:t xml:space="preserve"> в билинейном случае</w:t>
      </w:r>
      <w:r w:rsidRPr="0018188C">
        <w:rPr>
          <w:rFonts w:ascii="Times New Roman" w:hAnsi="Times New Roman"/>
          <w:sz w:val="24"/>
        </w:rPr>
        <w:t>.</w:t>
      </w:r>
      <w:r>
        <w:rPr>
          <w:rFonts w:ascii="Times New Roman" w:hAnsi="Times New Roman"/>
          <w:sz w:val="24"/>
        </w:rPr>
        <w:t xml:space="preserve"> </w:t>
      </w:r>
    </w:p>
    <w:p w:rsidR="0018188C" w:rsidRDefault="0018188C">
      <w:pPr>
        <w:spacing w:after="0" w:line="240" w:lineRule="auto"/>
        <w:ind w:firstLine="720"/>
        <w:jc w:val="both"/>
        <w:rPr>
          <w:rFonts w:ascii="Times New Roman" w:hAnsi="Times New Roman"/>
          <w:sz w:val="24"/>
        </w:rPr>
      </w:pPr>
      <w:r>
        <w:rPr>
          <w:rFonts w:ascii="Times New Roman" w:hAnsi="Times New Roman"/>
          <w:sz w:val="24"/>
        </w:rPr>
        <w:t xml:space="preserve">В рамках </w:t>
      </w:r>
      <w:r w:rsidRPr="0018188C">
        <w:rPr>
          <w:rFonts w:ascii="Times New Roman" w:hAnsi="Times New Roman"/>
          <w:sz w:val="24"/>
        </w:rPr>
        <w:t xml:space="preserve">теории окрестностных систем </w:t>
      </w:r>
      <w:r>
        <w:rPr>
          <w:rFonts w:ascii="Times New Roman" w:hAnsi="Times New Roman"/>
          <w:sz w:val="24"/>
        </w:rPr>
        <w:t>н</w:t>
      </w:r>
      <w:r w:rsidRPr="0018188C">
        <w:rPr>
          <w:rFonts w:ascii="Times New Roman" w:hAnsi="Times New Roman"/>
          <w:sz w:val="24"/>
        </w:rPr>
        <w:t>икак</w:t>
      </w:r>
      <w:r>
        <w:rPr>
          <w:rFonts w:ascii="Times New Roman" w:hAnsi="Times New Roman"/>
          <w:sz w:val="24"/>
        </w:rPr>
        <w:t>их ограничений на тип уравнений</w:t>
      </w:r>
      <w:r w:rsidRPr="0018188C">
        <w:rPr>
          <w:rFonts w:ascii="Times New Roman" w:hAnsi="Times New Roman"/>
          <w:sz w:val="24"/>
        </w:rPr>
        <w:t xml:space="preserve"> не существует, но обычно рассматриваются линейные или билинейные</w:t>
      </w:r>
      <w:r>
        <w:rPr>
          <w:rFonts w:ascii="Times New Roman" w:hAnsi="Times New Roman"/>
          <w:sz w:val="24"/>
        </w:rPr>
        <w:t xml:space="preserve"> уравнения.</w:t>
      </w:r>
    </w:p>
    <w:p w:rsidR="0018188C" w:rsidRDefault="00D57B65">
      <w:pPr>
        <w:spacing w:after="0" w:line="240" w:lineRule="auto"/>
        <w:ind w:firstLine="720"/>
        <w:jc w:val="both"/>
        <w:rPr>
          <w:rFonts w:ascii="Times New Roman" w:hAnsi="Times New Roman"/>
          <w:sz w:val="24"/>
        </w:rPr>
      </w:pPr>
      <w:r>
        <w:rPr>
          <w:rFonts w:ascii="Times New Roman" w:hAnsi="Times New Roman"/>
          <w:sz w:val="24"/>
        </w:rPr>
        <w:t>Далее и</w:t>
      </w:r>
      <w:r w:rsidR="0018188C" w:rsidRPr="0018188C">
        <w:rPr>
          <w:rFonts w:ascii="Times New Roman" w:hAnsi="Times New Roman"/>
          <w:sz w:val="24"/>
        </w:rPr>
        <w:t>спользование простых физических соображений позволило дополнительно сократить кол</w:t>
      </w:r>
      <w:r>
        <w:rPr>
          <w:rFonts w:ascii="Times New Roman" w:hAnsi="Times New Roman"/>
          <w:sz w:val="24"/>
        </w:rPr>
        <w:t xml:space="preserve">ичество уравнений в слабосвязанных системах после декомпозиции </w:t>
      </w:r>
      <w:r w:rsidRPr="00D57B65">
        <w:rPr>
          <w:rFonts w:ascii="Times New Roman" w:hAnsi="Times New Roman"/>
          <w:sz w:val="24"/>
        </w:rPr>
        <w:t>[2]</w:t>
      </w:r>
      <w:r w:rsidR="0018188C" w:rsidRPr="0018188C">
        <w:rPr>
          <w:rFonts w:ascii="Times New Roman" w:hAnsi="Times New Roman"/>
          <w:sz w:val="24"/>
        </w:rPr>
        <w:t xml:space="preserve"> и конкретизировать </w:t>
      </w:r>
      <w:proofErr w:type="spellStart"/>
      <w:r w:rsidR="0018188C" w:rsidRPr="0018188C">
        <w:rPr>
          <w:rFonts w:ascii="Times New Roman" w:hAnsi="Times New Roman"/>
          <w:sz w:val="24"/>
        </w:rPr>
        <w:t>трилинейную</w:t>
      </w:r>
      <w:proofErr w:type="spellEnd"/>
      <w:r w:rsidR="0018188C" w:rsidRPr="0018188C">
        <w:rPr>
          <w:rFonts w:ascii="Times New Roman" w:hAnsi="Times New Roman"/>
          <w:sz w:val="24"/>
        </w:rPr>
        <w:t xml:space="preserve"> аналитическую модель, в которой количество идентифицируемых параметров уменьшилось до 9.</w:t>
      </w:r>
      <w:r>
        <w:rPr>
          <w:rFonts w:ascii="Times New Roman" w:hAnsi="Times New Roman"/>
          <w:sz w:val="24"/>
        </w:rPr>
        <w:t xml:space="preserve"> </w:t>
      </w:r>
      <w:r w:rsidR="0018188C" w:rsidRPr="0018188C">
        <w:rPr>
          <w:rFonts w:ascii="Times New Roman" w:hAnsi="Times New Roman"/>
          <w:sz w:val="24"/>
        </w:rPr>
        <w:t>На данном этапе была учтена информация, связанная с физическим смыслом</w:t>
      </w:r>
      <w:r w:rsidR="0018188C">
        <w:rPr>
          <w:rFonts w:ascii="Times New Roman" w:hAnsi="Times New Roman"/>
          <w:sz w:val="24"/>
        </w:rPr>
        <w:t xml:space="preserve"> уравнений</w:t>
      </w:r>
      <w:r w:rsidR="0018188C" w:rsidRPr="0018188C">
        <w:rPr>
          <w:rFonts w:ascii="Times New Roman" w:hAnsi="Times New Roman"/>
          <w:sz w:val="24"/>
        </w:rPr>
        <w:t xml:space="preserve">, а именно: использовано уравнение баланса объемов приточного и удаляемого воздуха; </w:t>
      </w:r>
      <w:proofErr w:type="spellStart"/>
      <w:r w:rsidR="0018188C" w:rsidRPr="0018188C">
        <w:rPr>
          <w:rFonts w:ascii="Times New Roman" w:hAnsi="Times New Roman"/>
          <w:i/>
          <w:sz w:val="24"/>
        </w:rPr>
        <w:t>D</w:t>
      </w:r>
      <w:r w:rsidR="0018188C" w:rsidRPr="0018188C">
        <w:rPr>
          <w:rFonts w:ascii="Times New Roman" w:hAnsi="Times New Roman"/>
          <w:i/>
          <w:sz w:val="24"/>
          <w:vertAlign w:val="subscript"/>
        </w:rPr>
        <w:t>p</w:t>
      </w:r>
      <w:proofErr w:type="spellEnd"/>
      <w:r w:rsidR="0018188C" w:rsidRPr="0018188C">
        <w:rPr>
          <w:rFonts w:ascii="Times New Roman" w:hAnsi="Times New Roman"/>
          <w:sz w:val="24"/>
        </w:rPr>
        <w:t xml:space="preserve">, </w:t>
      </w:r>
      <w:proofErr w:type="spellStart"/>
      <w:r w:rsidR="0018188C" w:rsidRPr="0018188C">
        <w:rPr>
          <w:rFonts w:ascii="Times New Roman" w:hAnsi="Times New Roman"/>
          <w:i/>
          <w:sz w:val="24"/>
        </w:rPr>
        <w:t>D</w:t>
      </w:r>
      <w:r w:rsidR="0018188C" w:rsidRPr="0018188C">
        <w:rPr>
          <w:rFonts w:ascii="Times New Roman" w:hAnsi="Times New Roman"/>
          <w:i/>
          <w:sz w:val="24"/>
          <w:vertAlign w:val="subscript"/>
        </w:rPr>
        <w:t>f</w:t>
      </w:r>
      <w:proofErr w:type="spellEnd"/>
      <w:r w:rsidR="0018188C" w:rsidRPr="0018188C">
        <w:rPr>
          <w:rFonts w:ascii="Times New Roman" w:hAnsi="Times New Roman"/>
          <w:sz w:val="24"/>
        </w:rPr>
        <w:t xml:space="preserve">, </w:t>
      </w:r>
      <w:proofErr w:type="spellStart"/>
      <w:r w:rsidR="0018188C" w:rsidRPr="0018188C">
        <w:rPr>
          <w:rFonts w:ascii="Times New Roman" w:hAnsi="Times New Roman"/>
          <w:i/>
          <w:sz w:val="24"/>
        </w:rPr>
        <w:t>D</w:t>
      </w:r>
      <w:r w:rsidR="0018188C" w:rsidRPr="0018188C">
        <w:rPr>
          <w:rFonts w:ascii="Times New Roman" w:hAnsi="Times New Roman"/>
          <w:i/>
          <w:sz w:val="24"/>
          <w:vertAlign w:val="subscript"/>
        </w:rPr>
        <w:t>c</w:t>
      </w:r>
      <w:proofErr w:type="spellEnd"/>
      <w:r w:rsidR="0018188C" w:rsidRPr="0018188C">
        <w:rPr>
          <w:rFonts w:ascii="Times New Roman" w:hAnsi="Times New Roman"/>
          <w:sz w:val="24"/>
        </w:rPr>
        <w:t xml:space="preserve"> удалось объединить в одно уравнение, введением новой переменной для первой подсистемы; </w:t>
      </w:r>
      <w:proofErr w:type="spellStart"/>
      <w:r w:rsidR="0018188C" w:rsidRPr="0018188C">
        <w:rPr>
          <w:rFonts w:ascii="Times New Roman" w:hAnsi="Times New Roman"/>
          <w:i/>
          <w:sz w:val="24"/>
        </w:rPr>
        <w:t>T</w:t>
      </w:r>
      <w:r w:rsidR="0018188C" w:rsidRPr="0018188C">
        <w:rPr>
          <w:rFonts w:ascii="Times New Roman" w:hAnsi="Times New Roman"/>
          <w:i/>
          <w:sz w:val="24"/>
          <w:vertAlign w:val="subscript"/>
        </w:rPr>
        <w:t>p</w:t>
      </w:r>
      <w:proofErr w:type="spellEnd"/>
      <w:r w:rsidR="0018188C" w:rsidRPr="0018188C">
        <w:rPr>
          <w:rFonts w:ascii="Times New Roman" w:hAnsi="Times New Roman"/>
          <w:sz w:val="24"/>
        </w:rPr>
        <w:t xml:space="preserve"> и </w:t>
      </w:r>
      <w:proofErr w:type="spellStart"/>
      <w:r w:rsidR="0018188C" w:rsidRPr="0018188C">
        <w:rPr>
          <w:rFonts w:ascii="Times New Roman" w:hAnsi="Times New Roman"/>
          <w:i/>
          <w:sz w:val="24"/>
        </w:rPr>
        <w:t>T</w:t>
      </w:r>
      <w:r w:rsidR="0018188C" w:rsidRPr="0018188C">
        <w:rPr>
          <w:rFonts w:ascii="Times New Roman" w:hAnsi="Times New Roman"/>
          <w:i/>
          <w:sz w:val="24"/>
          <w:vertAlign w:val="subscript"/>
        </w:rPr>
        <w:t>c</w:t>
      </w:r>
      <w:proofErr w:type="spellEnd"/>
      <w:r w:rsidR="0018188C" w:rsidRPr="0018188C">
        <w:rPr>
          <w:rFonts w:ascii="Times New Roman" w:hAnsi="Times New Roman"/>
          <w:sz w:val="24"/>
        </w:rPr>
        <w:t xml:space="preserve"> объединили в одно уравнение для второй подсистемы; уравнение </w:t>
      </w:r>
      <w:r w:rsidR="0018188C" w:rsidRPr="0018188C">
        <w:rPr>
          <w:rFonts w:ascii="Times New Roman" w:hAnsi="Times New Roman"/>
          <w:i/>
          <w:sz w:val="24"/>
        </w:rPr>
        <w:t>T</w:t>
      </w:r>
      <w:r w:rsidR="0018188C" w:rsidRPr="0018188C">
        <w:rPr>
          <w:rFonts w:ascii="Times New Roman" w:hAnsi="Times New Roman"/>
          <w:i/>
          <w:sz w:val="24"/>
          <w:vertAlign w:val="subscript"/>
        </w:rPr>
        <w:t>f</w:t>
      </w:r>
      <w:r w:rsidR="0018188C" w:rsidRPr="0018188C">
        <w:rPr>
          <w:rFonts w:ascii="Times New Roman" w:hAnsi="Times New Roman"/>
          <w:sz w:val="24"/>
        </w:rPr>
        <w:t xml:space="preserve"> для примера цементного производства (и других подобных) можно не использовать, так как для удаляемого воздуха важно только его </w:t>
      </w:r>
      <w:proofErr w:type="spellStart"/>
      <w:r w:rsidR="0018188C" w:rsidRPr="0018188C">
        <w:rPr>
          <w:rFonts w:ascii="Times New Roman" w:hAnsi="Times New Roman"/>
          <w:sz w:val="24"/>
        </w:rPr>
        <w:t>пылесодержание</w:t>
      </w:r>
      <w:proofErr w:type="spellEnd"/>
      <w:r w:rsidR="0018188C" w:rsidRPr="0018188C">
        <w:rPr>
          <w:rFonts w:ascii="Times New Roman" w:hAnsi="Times New Roman"/>
          <w:sz w:val="24"/>
        </w:rPr>
        <w:t>, но не температура.</w:t>
      </w:r>
    </w:p>
    <w:p w:rsidR="00D57B65" w:rsidRDefault="00D57B65" w:rsidP="00D57B65">
      <w:pPr>
        <w:spacing w:after="0" w:line="240" w:lineRule="auto"/>
        <w:ind w:firstLine="720"/>
        <w:jc w:val="both"/>
        <w:rPr>
          <w:rFonts w:ascii="Times New Roman" w:hAnsi="Times New Roman"/>
          <w:sz w:val="24"/>
        </w:rPr>
      </w:pPr>
      <w:r>
        <w:rPr>
          <w:rFonts w:ascii="Times New Roman" w:hAnsi="Times New Roman"/>
          <w:sz w:val="24"/>
        </w:rPr>
        <w:t xml:space="preserve">Идентифицируем </w:t>
      </w:r>
      <w:r w:rsidRPr="00D57B65">
        <w:rPr>
          <w:rFonts w:ascii="Times New Roman" w:hAnsi="Times New Roman"/>
          <w:sz w:val="24"/>
        </w:rPr>
        <w:t xml:space="preserve">разработанные </w:t>
      </w:r>
      <w:r>
        <w:rPr>
          <w:rFonts w:ascii="Times New Roman" w:hAnsi="Times New Roman"/>
          <w:sz w:val="24"/>
        </w:rPr>
        <w:t xml:space="preserve">окрестностные модели слабосвязанных подсистем вентиляции и фильтрации для </w:t>
      </w:r>
      <w:r w:rsidRPr="00D57B65">
        <w:rPr>
          <w:rFonts w:ascii="Times New Roman" w:hAnsi="Times New Roman"/>
          <w:sz w:val="24"/>
        </w:rPr>
        <w:t>задач</w:t>
      </w:r>
      <w:r>
        <w:rPr>
          <w:rFonts w:ascii="Times New Roman" w:hAnsi="Times New Roman"/>
          <w:sz w:val="24"/>
        </w:rPr>
        <w:t>и</w:t>
      </w:r>
      <w:r w:rsidRPr="00D57B65">
        <w:rPr>
          <w:rFonts w:ascii="Times New Roman" w:hAnsi="Times New Roman"/>
          <w:sz w:val="24"/>
        </w:rPr>
        <w:t xml:space="preserve"> управления мик</w:t>
      </w:r>
      <w:r>
        <w:rPr>
          <w:rFonts w:ascii="Times New Roman" w:hAnsi="Times New Roman"/>
          <w:sz w:val="24"/>
        </w:rPr>
        <w:t>роклимата цеха обжига клинкера АО «</w:t>
      </w:r>
      <w:proofErr w:type="spellStart"/>
      <w:r>
        <w:rPr>
          <w:rFonts w:ascii="Times New Roman" w:hAnsi="Times New Roman"/>
          <w:sz w:val="24"/>
        </w:rPr>
        <w:t>ЛипецкЦемент</w:t>
      </w:r>
      <w:proofErr w:type="spellEnd"/>
      <w:r>
        <w:rPr>
          <w:rFonts w:ascii="Times New Roman" w:hAnsi="Times New Roman"/>
          <w:sz w:val="24"/>
        </w:rPr>
        <w:t xml:space="preserve">» </w:t>
      </w:r>
      <w:r w:rsidRPr="00D57B65">
        <w:rPr>
          <w:rFonts w:ascii="Times New Roman" w:hAnsi="Times New Roman"/>
          <w:sz w:val="24"/>
        </w:rPr>
        <w:t xml:space="preserve">по экспериментальным данным за </w:t>
      </w:r>
      <w:r>
        <w:rPr>
          <w:rFonts w:ascii="Times New Roman" w:hAnsi="Times New Roman"/>
          <w:sz w:val="24"/>
        </w:rPr>
        <w:t xml:space="preserve">календарный </w:t>
      </w:r>
      <w:r w:rsidRPr="00D57B65">
        <w:rPr>
          <w:rFonts w:ascii="Times New Roman" w:hAnsi="Times New Roman"/>
          <w:sz w:val="24"/>
        </w:rPr>
        <w:t>год</w:t>
      </w:r>
      <w:r>
        <w:rPr>
          <w:rFonts w:ascii="Times New Roman" w:hAnsi="Times New Roman"/>
          <w:sz w:val="24"/>
        </w:rPr>
        <w:t xml:space="preserve">. Модели </w:t>
      </w:r>
      <w:r w:rsidRPr="00D57B65">
        <w:rPr>
          <w:rFonts w:ascii="Times New Roman" w:hAnsi="Times New Roman"/>
          <w:sz w:val="24"/>
        </w:rPr>
        <w:t>для каж</w:t>
      </w:r>
      <w:r>
        <w:rPr>
          <w:rFonts w:ascii="Times New Roman" w:hAnsi="Times New Roman"/>
          <w:sz w:val="24"/>
        </w:rPr>
        <w:t xml:space="preserve">дого сезона </w:t>
      </w:r>
      <w:r w:rsidRPr="00D57B65">
        <w:rPr>
          <w:rFonts w:ascii="Times New Roman" w:hAnsi="Times New Roman"/>
          <w:sz w:val="24"/>
        </w:rPr>
        <w:t>наилучшим образом соответствуют сезонным изменениям погоды</w:t>
      </w:r>
      <w:r>
        <w:rPr>
          <w:rFonts w:ascii="Times New Roman" w:hAnsi="Times New Roman"/>
          <w:sz w:val="24"/>
        </w:rPr>
        <w:t>, в качестве примера рассмотрим модели для летнего периода</w:t>
      </w:r>
      <w:r w:rsidRPr="00D57B65">
        <w:rPr>
          <w:rFonts w:ascii="Times New Roman" w:hAnsi="Times New Roman"/>
          <w:sz w:val="24"/>
        </w:rPr>
        <w:t>.</w:t>
      </w:r>
    </w:p>
    <w:p w:rsidR="00D57B65" w:rsidRDefault="00D57B65" w:rsidP="00D57B65">
      <w:pPr>
        <w:spacing w:after="0" w:line="240" w:lineRule="auto"/>
        <w:ind w:firstLine="720"/>
        <w:jc w:val="both"/>
        <w:rPr>
          <w:rFonts w:ascii="Times New Roman" w:hAnsi="Times New Roman"/>
          <w:sz w:val="24"/>
        </w:rPr>
      </w:pPr>
      <w:r w:rsidRPr="00D57B65">
        <w:rPr>
          <w:rFonts w:ascii="Times New Roman" w:hAnsi="Times New Roman"/>
          <w:sz w:val="24"/>
        </w:rPr>
        <w:t>Модель фильтрации</w:t>
      </w:r>
      <w:r>
        <w:rPr>
          <w:rFonts w:ascii="Times New Roman" w:hAnsi="Times New Roman"/>
          <w:sz w:val="24"/>
        </w:rPr>
        <w:t>:</w:t>
      </w:r>
    </w:p>
    <w:p w:rsidR="00D57B65" w:rsidRDefault="00D57B65" w:rsidP="003A3EA8">
      <w:pPr>
        <w:spacing w:after="0" w:line="240" w:lineRule="auto"/>
        <w:ind w:firstLine="709"/>
        <w:jc w:val="center"/>
        <w:rPr>
          <w:rFonts w:ascii="Times New Roman" w:hAnsi="Times New Roman"/>
          <w:sz w:val="24"/>
        </w:rPr>
      </w:pPr>
      <w:r w:rsidRPr="008933C3">
        <w:rPr>
          <w:rFonts w:ascii="Times New Roman" w:hAnsi="Times New Roman"/>
          <w:position w:val="-66"/>
          <w:sz w:val="36"/>
          <w:szCs w:val="28"/>
        </w:rPr>
        <w:object w:dxaOrig="6280" w:dyaOrig="1460">
          <v:shape id="_x0000_i1035" type="#_x0000_t75" style="width:266.75pt;height:62.75pt" o:ole="">
            <v:imagedata r:id="rId23" o:title=""/>
          </v:shape>
          <o:OLEObject Type="Embed" ProgID="Equation.3" ShapeID="_x0000_i1035" DrawAspect="Content" ObjectID="_1696277046" r:id="rId24"/>
        </w:object>
      </w:r>
    </w:p>
    <w:p w:rsidR="00D57B65" w:rsidRDefault="00D57B65" w:rsidP="00D57B65">
      <w:pPr>
        <w:spacing w:after="0" w:line="240" w:lineRule="auto"/>
        <w:ind w:firstLine="709"/>
        <w:rPr>
          <w:rFonts w:ascii="Times New Roman" w:hAnsi="Times New Roman"/>
          <w:sz w:val="24"/>
        </w:rPr>
      </w:pPr>
      <w:r w:rsidRPr="00D57B65">
        <w:rPr>
          <w:rFonts w:ascii="Times New Roman" w:hAnsi="Times New Roman"/>
          <w:sz w:val="24"/>
        </w:rPr>
        <w:t xml:space="preserve">Модель </w:t>
      </w:r>
      <w:r w:rsidR="00FA1A4A">
        <w:rPr>
          <w:rFonts w:ascii="Times New Roman" w:hAnsi="Times New Roman"/>
          <w:sz w:val="24"/>
        </w:rPr>
        <w:t>вентиляции</w:t>
      </w:r>
      <w:r>
        <w:rPr>
          <w:rFonts w:ascii="Times New Roman" w:hAnsi="Times New Roman"/>
          <w:sz w:val="24"/>
        </w:rPr>
        <w:t>:</w:t>
      </w:r>
    </w:p>
    <w:p w:rsidR="00D57B65" w:rsidRDefault="00D57B65" w:rsidP="003A3EA8">
      <w:pPr>
        <w:spacing w:after="0" w:line="240" w:lineRule="auto"/>
        <w:ind w:firstLine="709"/>
        <w:jc w:val="center"/>
        <w:rPr>
          <w:rFonts w:ascii="Times New Roman" w:hAnsi="Times New Roman"/>
          <w:sz w:val="36"/>
          <w:szCs w:val="28"/>
        </w:rPr>
      </w:pPr>
      <w:r w:rsidRPr="0089426C">
        <w:rPr>
          <w:rFonts w:ascii="Times New Roman" w:hAnsi="Times New Roman"/>
          <w:position w:val="-42"/>
          <w:sz w:val="36"/>
          <w:szCs w:val="28"/>
        </w:rPr>
        <w:object w:dxaOrig="5020" w:dyaOrig="980">
          <v:shape id="_x0000_i1036" type="#_x0000_t75" style="width:229.1pt;height:44.75pt" o:ole="">
            <v:imagedata r:id="rId25" o:title=""/>
          </v:shape>
          <o:OLEObject Type="Embed" ProgID="Equation.3" ShapeID="_x0000_i1036" DrawAspect="Content" ObjectID="_1696277047" r:id="rId26"/>
        </w:object>
      </w:r>
    </w:p>
    <w:p w:rsidR="00D57B65" w:rsidRDefault="00EE17BB" w:rsidP="00D57B65">
      <w:pPr>
        <w:spacing w:after="0" w:line="240" w:lineRule="auto"/>
        <w:ind w:firstLine="709"/>
        <w:jc w:val="both"/>
        <w:rPr>
          <w:rFonts w:ascii="Times New Roman" w:hAnsi="Times New Roman"/>
          <w:sz w:val="24"/>
        </w:rPr>
      </w:pPr>
      <w:r>
        <w:rPr>
          <w:rFonts w:ascii="Times New Roman" w:hAnsi="Times New Roman"/>
          <w:sz w:val="24"/>
        </w:rPr>
        <w:t>С</w:t>
      </w:r>
      <w:r w:rsidRPr="00D57B65">
        <w:rPr>
          <w:rFonts w:ascii="Times New Roman" w:hAnsi="Times New Roman"/>
          <w:sz w:val="24"/>
        </w:rPr>
        <w:t xml:space="preserve">редняя ошибка аппроксимации </w:t>
      </w:r>
      <w:r>
        <w:rPr>
          <w:rFonts w:ascii="Times New Roman" w:hAnsi="Times New Roman"/>
          <w:sz w:val="24"/>
        </w:rPr>
        <w:t xml:space="preserve">для каждого уравнения сезонных моделей приведена в таблице 2, она </w:t>
      </w:r>
      <w:r w:rsidRPr="00D57B65">
        <w:rPr>
          <w:rFonts w:ascii="Times New Roman" w:hAnsi="Times New Roman"/>
          <w:sz w:val="24"/>
        </w:rPr>
        <w:t>не превышает установленных производством требований</w:t>
      </w:r>
      <w:r>
        <w:rPr>
          <w:rFonts w:ascii="Times New Roman" w:hAnsi="Times New Roman"/>
          <w:sz w:val="24"/>
        </w:rPr>
        <w:t xml:space="preserve"> и свидетельствует о хорошем к</w:t>
      </w:r>
      <w:r w:rsidR="00D57B65" w:rsidRPr="00D57B65">
        <w:rPr>
          <w:rFonts w:ascii="Times New Roman" w:hAnsi="Times New Roman"/>
          <w:sz w:val="24"/>
        </w:rPr>
        <w:t>ачеств</w:t>
      </w:r>
      <w:r>
        <w:rPr>
          <w:rFonts w:ascii="Times New Roman" w:hAnsi="Times New Roman"/>
          <w:sz w:val="24"/>
        </w:rPr>
        <w:t>е моделей.</w:t>
      </w:r>
    </w:p>
    <w:p w:rsidR="00D57B65" w:rsidRDefault="00EE17BB" w:rsidP="00D57B65">
      <w:pPr>
        <w:spacing w:after="0" w:line="240" w:lineRule="auto"/>
        <w:ind w:firstLine="709"/>
        <w:jc w:val="both"/>
        <w:rPr>
          <w:rFonts w:ascii="Times New Roman" w:hAnsi="Times New Roman"/>
          <w:sz w:val="24"/>
        </w:rPr>
      </w:pPr>
      <w:r>
        <w:rPr>
          <w:rFonts w:ascii="Times New Roman" w:hAnsi="Times New Roman"/>
          <w:i/>
          <w:sz w:val="24"/>
        </w:rPr>
        <w:t>Таблица 2</w:t>
      </w:r>
      <w:r w:rsidRPr="003A3EA8">
        <w:rPr>
          <w:rFonts w:ascii="Times New Roman" w:hAnsi="Times New Roman"/>
          <w:i/>
          <w:sz w:val="24"/>
        </w:rPr>
        <w:t xml:space="preserve"> – </w:t>
      </w:r>
      <w:r w:rsidRPr="00EE17BB">
        <w:rPr>
          <w:rFonts w:ascii="Times New Roman" w:hAnsi="Times New Roman"/>
          <w:i/>
          <w:sz w:val="24"/>
        </w:rPr>
        <w:t>Средняя ошибка аппроксимации</w:t>
      </w:r>
      <w:r>
        <w:rPr>
          <w:rFonts w:ascii="Times New Roman" w:hAnsi="Times New Roman"/>
          <w:i/>
          <w:sz w:val="24"/>
        </w:rPr>
        <w:t xml:space="preserve"> для моделей</w:t>
      </w:r>
    </w:p>
    <w:tbl>
      <w:tblPr>
        <w:tblW w:w="3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034"/>
        <w:gridCol w:w="1036"/>
        <w:gridCol w:w="1033"/>
        <w:gridCol w:w="1033"/>
        <w:gridCol w:w="1034"/>
      </w:tblGrid>
      <w:tr w:rsidR="00D57B65" w:rsidRPr="00D57B65" w:rsidTr="00DF7165">
        <w:trPr>
          <w:trHeight w:val="288"/>
          <w:jc w:val="center"/>
        </w:trPr>
        <w:tc>
          <w:tcPr>
            <w:tcW w:w="834" w:type="pct"/>
            <w:vMerge w:val="restart"/>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Сезон</w:t>
            </w:r>
          </w:p>
        </w:tc>
        <w:tc>
          <w:tcPr>
            <w:tcW w:w="4166" w:type="pct"/>
            <w:gridSpan w:val="5"/>
            <w:shd w:val="clear" w:color="auto" w:fill="auto"/>
            <w:noWrap/>
            <w:vAlign w:val="center"/>
          </w:tcPr>
          <w:p w:rsidR="00D57B65" w:rsidRPr="00D57B65" w:rsidRDefault="00D57B65" w:rsidP="00DF7165">
            <w:pPr>
              <w:spacing w:after="0" w:line="240" w:lineRule="auto"/>
              <w:jc w:val="center"/>
              <w:rPr>
                <w:rFonts w:ascii="Times New Roman" w:eastAsia="Calibri" w:hAnsi="Times New Roman"/>
                <w:sz w:val="24"/>
                <w:szCs w:val="24"/>
              </w:rPr>
            </w:pPr>
            <w:r w:rsidRPr="00D57B65">
              <w:rPr>
                <w:rFonts w:ascii="Times New Roman" w:hAnsi="Times New Roman"/>
                <w:sz w:val="24"/>
                <w:szCs w:val="24"/>
              </w:rPr>
              <w:t>Средняя ошибка аппроксимации, %</w:t>
            </w:r>
          </w:p>
        </w:tc>
      </w:tr>
      <w:tr w:rsidR="00D57B65" w:rsidRPr="00D57B65" w:rsidTr="00DF7165">
        <w:trPr>
          <w:trHeight w:val="557"/>
          <w:jc w:val="center"/>
        </w:trPr>
        <w:tc>
          <w:tcPr>
            <w:tcW w:w="834" w:type="pct"/>
            <w:vMerge/>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p>
        </w:tc>
        <w:tc>
          <w:tcPr>
            <w:tcW w:w="834" w:type="pct"/>
            <w:shd w:val="clear" w:color="auto" w:fill="auto"/>
            <w:noWrap/>
            <w:vAlign w:val="center"/>
          </w:tcPr>
          <w:p w:rsidR="00D57B65" w:rsidRPr="00D57B65" w:rsidRDefault="006B3DFE" w:rsidP="00DF7165">
            <w:pPr>
              <w:spacing w:after="0" w:line="24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f</m:t>
                    </m:r>
                  </m:sub>
                </m:sSub>
              </m:oMath>
            </m:oMathPara>
          </w:p>
        </w:tc>
        <w:tc>
          <w:tcPr>
            <w:tcW w:w="835" w:type="pct"/>
            <w:shd w:val="clear" w:color="auto" w:fill="auto"/>
            <w:noWrap/>
            <w:vAlign w:val="center"/>
          </w:tcPr>
          <w:p w:rsidR="00D57B65" w:rsidRPr="00D57B65" w:rsidRDefault="006B3DFE" w:rsidP="00DF7165">
            <w:pPr>
              <w:spacing w:after="0" w:line="24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p</m:t>
                    </m:r>
                  </m:sub>
                </m:sSub>
              </m:oMath>
            </m:oMathPara>
          </w:p>
        </w:tc>
        <w:tc>
          <w:tcPr>
            <w:tcW w:w="832" w:type="pct"/>
            <w:shd w:val="clear" w:color="auto" w:fill="auto"/>
            <w:noWrap/>
            <w:vAlign w:val="center"/>
          </w:tcPr>
          <w:p w:rsidR="00D57B65" w:rsidRPr="00D57B65" w:rsidRDefault="006B3DFE" w:rsidP="00DF7165">
            <w:pPr>
              <w:spacing w:after="0" w:line="240" w:lineRule="auto"/>
              <w:jc w:val="center"/>
              <w:rPr>
                <w:rFonts w:ascii="Times New Roman" w:hAnsi="Times New Roman"/>
                <w:sz w:val="24"/>
                <w:szCs w:val="24"/>
              </w:rPr>
            </w:pPr>
            <m:oMathPara>
              <m:oMath>
                <m:sSubSup>
                  <m:sSubSupPr>
                    <m:ctrlPr>
                      <w:rPr>
                        <w:rFonts w:ascii="Cambria Math" w:hAnsi="Cambria Math"/>
                        <w:sz w:val="24"/>
                        <w:szCs w:val="24"/>
                      </w:rPr>
                    </m:ctrlPr>
                  </m:sSubSupPr>
                  <m:e>
                    <m:r>
                      <w:rPr>
                        <w:rFonts w:ascii="Cambria Math" w:hAnsi="Cambria Math"/>
                        <w:sz w:val="24"/>
                        <w:szCs w:val="24"/>
                      </w:rPr>
                      <m:t>E</m:t>
                    </m:r>
                  </m:e>
                  <m:sub>
                    <m:r>
                      <w:rPr>
                        <w:rFonts w:ascii="Cambria Math" w:hAnsi="Cambria Math"/>
                        <w:sz w:val="24"/>
                        <w:szCs w:val="24"/>
                      </w:rPr>
                      <m:t>c</m:t>
                    </m:r>
                  </m:sub>
                  <m:sup>
                    <m:r>
                      <w:rPr>
                        <w:rFonts w:ascii="Cambria Math" w:hAnsi="Cambria Math"/>
                        <w:sz w:val="24"/>
                        <w:szCs w:val="24"/>
                      </w:rPr>
                      <m:t>f</m:t>
                    </m:r>
                  </m:sup>
                </m:sSubSup>
              </m:oMath>
            </m:oMathPara>
          </w:p>
        </w:tc>
        <w:tc>
          <w:tcPr>
            <w:tcW w:w="832" w:type="pct"/>
            <w:vAlign w:val="center"/>
          </w:tcPr>
          <w:p w:rsidR="00D57B65" w:rsidRPr="00D57B65" w:rsidRDefault="006B3DFE" w:rsidP="00DF7165">
            <w:pPr>
              <w:spacing w:after="0" w:line="24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p</m:t>
                    </m:r>
                  </m:sub>
                </m:sSub>
              </m:oMath>
            </m:oMathPara>
          </w:p>
        </w:tc>
        <w:tc>
          <w:tcPr>
            <w:tcW w:w="832" w:type="pct"/>
            <w:vAlign w:val="center"/>
          </w:tcPr>
          <w:p w:rsidR="00D57B65" w:rsidRPr="00D57B65" w:rsidRDefault="006B3DFE" w:rsidP="00DF7165">
            <w:pPr>
              <w:spacing w:after="0" w:line="240" w:lineRule="auto"/>
              <w:jc w:val="center"/>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c</m:t>
                    </m:r>
                  </m:sub>
                  <m:sup>
                    <m:r>
                      <w:rPr>
                        <w:rFonts w:ascii="Cambria Math" w:hAnsi="Cambria Math"/>
                        <w:sz w:val="24"/>
                        <w:szCs w:val="24"/>
                      </w:rPr>
                      <m:t>t</m:t>
                    </m:r>
                  </m:sup>
                </m:sSubSup>
              </m:oMath>
            </m:oMathPara>
          </w:p>
        </w:tc>
      </w:tr>
      <w:tr w:rsidR="00D57B65" w:rsidRPr="00D57B65" w:rsidTr="00DF7165">
        <w:trPr>
          <w:trHeight w:val="288"/>
          <w:jc w:val="center"/>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Зимний</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0,855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0,147</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0,905</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rPr>
              <w:t>0,</w:t>
            </w:r>
            <w:r w:rsidRPr="00D57B65">
              <w:rPr>
                <w:rFonts w:ascii="Times New Roman" w:hAnsi="Times New Roman"/>
                <w:sz w:val="24"/>
                <w:szCs w:val="24"/>
                <w:lang w:val="en-US"/>
              </w:rPr>
              <w:t>246</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lang w:val="en-US"/>
              </w:rPr>
              <w:t>1</w:t>
            </w:r>
            <w:r w:rsidRPr="00D57B65">
              <w:rPr>
                <w:rFonts w:ascii="Times New Roman" w:hAnsi="Times New Roman"/>
                <w:sz w:val="24"/>
                <w:szCs w:val="24"/>
              </w:rPr>
              <w:t>,0</w:t>
            </w:r>
            <w:r w:rsidRPr="00D57B65">
              <w:rPr>
                <w:rFonts w:ascii="Times New Roman" w:hAnsi="Times New Roman"/>
                <w:sz w:val="24"/>
                <w:szCs w:val="24"/>
                <w:lang w:val="en-US"/>
              </w:rPr>
              <w:t>5</w:t>
            </w:r>
          </w:p>
        </w:tc>
      </w:tr>
      <w:tr w:rsidR="00D57B65" w:rsidRPr="00D57B65" w:rsidTr="00DF7165">
        <w:trPr>
          <w:trHeight w:val="288"/>
          <w:jc w:val="center"/>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Весенний</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0,698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0,647</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0,878</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rPr>
              <w:t>0,</w:t>
            </w:r>
            <w:r w:rsidRPr="00D57B65">
              <w:rPr>
                <w:rFonts w:ascii="Times New Roman" w:hAnsi="Times New Roman"/>
                <w:sz w:val="24"/>
                <w:szCs w:val="24"/>
                <w:lang w:val="en-US"/>
              </w:rPr>
              <w:t>274</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rPr>
              <w:t>0,</w:t>
            </w:r>
            <w:r w:rsidRPr="00D57B65">
              <w:rPr>
                <w:rFonts w:ascii="Times New Roman" w:hAnsi="Times New Roman"/>
                <w:sz w:val="24"/>
                <w:szCs w:val="24"/>
                <w:lang w:val="en-US"/>
              </w:rPr>
              <w:t>974</w:t>
            </w:r>
          </w:p>
        </w:tc>
      </w:tr>
      <w:tr w:rsidR="00D57B65" w:rsidRPr="00D57B65" w:rsidTr="00DF7165">
        <w:trPr>
          <w:trHeight w:val="288"/>
          <w:jc w:val="center"/>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Летний</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0,885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0,564</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0,877</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rPr>
              <w:t>0,</w:t>
            </w:r>
            <w:r w:rsidRPr="00D57B65">
              <w:rPr>
                <w:rFonts w:ascii="Times New Roman" w:hAnsi="Times New Roman"/>
                <w:sz w:val="24"/>
                <w:szCs w:val="24"/>
                <w:lang w:val="en-US"/>
              </w:rPr>
              <w:t>244</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rPr>
              <w:t>0,</w:t>
            </w:r>
            <w:r w:rsidRPr="00D57B65">
              <w:rPr>
                <w:rFonts w:ascii="Times New Roman" w:hAnsi="Times New Roman"/>
                <w:sz w:val="24"/>
                <w:szCs w:val="24"/>
                <w:lang w:val="en-US"/>
              </w:rPr>
              <w:t>989</w:t>
            </w:r>
          </w:p>
        </w:tc>
      </w:tr>
      <w:tr w:rsidR="00D57B65" w:rsidRPr="00D57B65" w:rsidTr="00DF7165">
        <w:trPr>
          <w:trHeight w:val="288"/>
          <w:jc w:val="center"/>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Осенний</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0,789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0,598</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B65" w:rsidRPr="00D57B65" w:rsidRDefault="00D57B65" w:rsidP="00DF7165">
            <w:pPr>
              <w:spacing w:after="0" w:line="240" w:lineRule="auto"/>
              <w:jc w:val="center"/>
              <w:rPr>
                <w:rFonts w:ascii="Times New Roman" w:hAnsi="Times New Roman"/>
                <w:sz w:val="24"/>
                <w:szCs w:val="24"/>
              </w:rPr>
            </w:pPr>
            <w:r w:rsidRPr="00D57B65">
              <w:rPr>
                <w:rFonts w:ascii="Times New Roman" w:hAnsi="Times New Roman"/>
                <w:sz w:val="24"/>
                <w:szCs w:val="24"/>
              </w:rPr>
              <w:t>0,606</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rPr>
              <w:t>0,2</w:t>
            </w:r>
            <w:r w:rsidRPr="00D57B65">
              <w:rPr>
                <w:rFonts w:ascii="Times New Roman" w:hAnsi="Times New Roman"/>
                <w:sz w:val="24"/>
                <w:szCs w:val="24"/>
                <w:lang w:val="en-US"/>
              </w:rPr>
              <w:t>06</w:t>
            </w:r>
          </w:p>
        </w:tc>
        <w:tc>
          <w:tcPr>
            <w:tcW w:w="832" w:type="pct"/>
            <w:tcBorders>
              <w:top w:val="single" w:sz="4" w:space="0" w:color="auto"/>
              <w:left w:val="single" w:sz="4" w:space="0" w:color="auto"/>
              <w:bottom w:val="single" w:sz="4" w:space="0" w:color="auto"/>
              <w:right w:val="single" w:sz="4" w:space="0" w:color="auto"/>
            </w:tcBorders>
            <w:vAlign w:val="center"/>
          </w:tcPr>
          <w:p w:rsidR="00D57B65" w:rsidRPr="00D57B65" w:rsidRDefault="00D57B65" w:rsidP="00DF7165">
            <w:pPr>
              <w:spacing w:after="0" w:line="240" w:lineRule="auto"/>
              <w:jc w:val="center"/>
              <w:rPr>
                <w:rFonts w:ascii="Times New Roman" w:hAnsi="Times New Roman"/>
                <w:sz w:val="24"/>
                <w:szCs w:val="24"/>
                <w:lang w:val="en-US"/>
              </w:rPr>
            </w:pPr>
            <w:r w:rsidRPr="00D57B65">
              <w:rPr>
                <w:rFonts w:ascii="Times New Roman" w:hAnsi="Times New Roman"/>
                <w:sz w:val="24"/>
                <w:szCs w:val="24"/>
              </w:rPr>
              <w:t>0,</w:t>
            </w:r>
            <w:r w:rsidRPr="00D57B65">
              <w:rPr>
                <w:rFonts w:ascii="Times New Roman" w:hAnsi="Times New Roman"/>
                <w:sz w:val="24"/>
                <w:szCs w:val="24"/>
                <w:lang w:val="en-US"/>
              </w:rPr>
              <w:t>62</w:t>
            </w:r>
          </w:p>
        </w:tc>
      </w:tr>
    </w:tbl>
    <w:p w:rsidR="00D57B65" w:rsidRDefault="00D57B65" w:rsidP="00D57B65">
      <w:pPr>
        <w:spacing w:after="0" w:line="240" w:lineRule="auto"/>
        <w:ind w:firstLine="709"/>
        <w:rPr>
          <w:rFonts w:ascii="Times New Roman" w:hAnsi="Times New Roman"/>
          <w:sz w:val="24"/>
        </w:rPr>
      </w:pPr>
    </w:p>
    <w:p w:rsidR="00D57B65" w:rsidRPr="00D57B65" w:rsidRDefault="00D57B65" w:rsidP="00D57B65">
      <w:pPr>
        <w:spacing w:after="0" w:line="240" w:lineRule="auto"/>
        <w:ind w:firstLine="709"/>
        <w:jc w:val="both"/>
        <w:rPr>
          <w:rFonts w:ascii="Times New Roman" w:hAnsi="Times New Roman"/>
          <w:sz w:val="24"/>
        </w:rPr>
      </w:pPr>
      <w:r w:rsidRPr="00D57B65">
        <w:rPr>
          <w:rFonts w:ascii="Times New Roman" w:hAnsi="Times New Roman"/>
          <w:sz w:val="24"/>
        </w:rPr>
        <w:t>Решим задачу поиска минимума функции суммарных затрат электроэнергии в об</w:t>
      </w:r>
      <w:r>
        <w:rPr>
          <w:rFonts w:ascii="Times New Roman" w:hAnsi="Times New Roman"/>
          <w:sz w:val="24"/>
        </w:rPr>
        <w:t xml:space="preserve">ласти определения ее аргументов </w:t>
      </w:r>
      <w:r w:rsidRPr="00D57B65">
        <w:rPr>
          <w:rFonts w:ascii="Times New Roman" w:hAnsi="Times New Roman"/>
          <w:sz w:val="24"/>
        </w:rPr>
        <w:t>с помощью градиентных численных методов</w:t>
      </w:r>
      <w:r>
        <w:rPr>
          <w:rFonts w:ascii="Times New Roman" w:hAnsi="Times New Roman"/>
          <w:sz w:val="24"/>
        </w:rPr>
        <w:t xml:space="preserve"> в математическом пакете </w:t>
      </w:r>
      <w:r>
        <w:rPr>
          <w:rFonts w:ascii="Times New Roman" w:hAnsi="Times New Roman"/>
          <w:sz w:val="24"/>
          <w:lang w:val="en-US"/>
        </w:rPr>
        <w:t>PTC</w:t>
      </w:r>
      <w:r w:rsidRPr="00D57B65">
        <w:rPr>
          <w:rFonts w:ascii="Times New Roman" w:hAnsi="Times New Roman"/>
          <w:sz w:val="24"/>
        </w:rPr>
        <w:t xml:space="preserve"> </w:t>
      </w:r>
      <w:proofErr w:type="spellStart"/>
      <w:r>
        <w:rPr>
          <w:rFonts w:ascii="Times New Roman" w:hAnsi="Times New Roman"/>
          <w:sz w:val="24"/>
          <w:lang w:val="en-US"/>
        </w:rPr>
        <w:t>MathCAD</w:t>
      </w:r>
      <w:proofErr w:type="spellEnd"/>
      <w:r w:rsidRPr="00D57B65">
        <w:rPr>
          <w:rFonts w:ascii="Times New Roman" w:hAnsi="Times New Roman"/>
          <w:sz w:val="24"/>
        </w:rPr>
        <w:t xml:space="preserve">. </w:t>
      </w:r>
    </w:p>
    <w:p w:rsidR="00F33D01" w:rsidRDefault="00D57B65" w:rsidP="00D57B65">
      <w:pPr>
        <w:spacing w:after="0" w:line="240" w:lineRule="auto"/>
        <w:ind w:firstLine="709"/>
        <w:jc w:val="both"/>
        <w:rPr>
          <w:rFonts w:ascii="Times New Roman" w:hAnsi="Times New Roman"/>
          <w:sz w:val="24"/>
        </w:rPr>
      </w:pPr>
      <w:r w:rsidRPr="00D57B65">
        <w:rPr>
          <w:rFonts w:ascii="Times New Roman" w:hAnsi="Times New Roman"/>
          <w:sz w:val="24"/>
        </w:rPr>
        <w:lastRenderedPageBreak/>
        <w:t xml:space="preserve">На основе оптимальных управлений </w:t>
      </w:r>
      <w:r w:rsidRPr="00F33D01">
        <w:rPr>
          <w:rFonts w:ascii="Times New Roman" w:hAnsi="Times New Roman"/>
          <w:i/>
          <w:sz w:val="24"/>
        </w:rPr>
        <w:t>V</w:t>
      </w:r>
      <w:r w:rsidRPr="00F33D01">
        <w:rPr>
          <w:rFonts w:ascii="Times New Roman" w:hAnsi="Times New Roman"/>
          <w:i/>
          <w:sz w:val="24"/>
          <w:vertAlign w:val="subscript"/>
        </w:rPr>
        <w:t>f</w:t>
      </w:r>
      <w:r w:rsidRPr="00D57B65">
        <w:rPr>
          <w:rFonts w:ascii="Times New Roman" w:hAnsi="Times New Roman"/>
          <w:sz w:val="24"/>
        </w:rPr>
        <w:t xml:space="preserve"> и </w:t>
      </w:r>
      <w:r w:rsidRPr="00F33D01">
        <w:rPr>
          <w:rFonts w:ascii="Times New Roman" w:hAnsi="Times New Roman"/>
          <w:i/>
          <w:sz w:val="24"/>
        </w:rPr>
        <w:t>R</w:t>
      </w:r>
      <w:r w:rsidRPr="00D57B65">
        <w:rPr>
          <w:rFonts w:ascii="Times New Roman" w:hAnsi="Times New Roman"/>
          <w:sz w:val="24"/>
        </w:rPr>
        <w:t xml:space="preserve"> рассчитано оптимальное энергопотребление, график которого представлен на </w:t>
      </w:r>
      <w:r>
        <w:rPr>
          <w:rFonts w:ascii="Times New Roman" w:hAnsi="Times New Roman"/>
          <w:sz w:val="24"/>
        </w:rPr>
        <w:t>рисунке 3</w:t>
      </w:r>
      <w:r w:rsidRPr="00D57B65">
        <w:rPr>
          <w:rFonts w:ascii="Times New Roman" w:hAnsi="Times New Roman"/>
          <w:sz w:val="24"/>
        </w:rPr>
        <w:t xml:space="preserve">. </w:t>
      </w:r>
    </w:p>
    <w:p w:rsidR="00F33D01" w:rsidRDefault="00F33D01" w:rsidP="00F33D01">
      <w:pPr>
        <w:spacing w:after="0" w:line="240" w:lineRule="auto"/>
        <w:jc w:val="both"/>
        <w:rPr>
          <w:rFonts w:ascii="Times New Roman" w:hAnsi="Times New Roman"/>
          <w:sz w:val="24"/>
        </w:rPr>
      </w:pPr>
      <w:r w:rsidRPr="000976A7">
        <w:rPr>
          <w:noProof/>
        </w:rPr>
        <w:drawing>
          <wp:inline distT="0" distB="0" distL="0" distR="0" wp14:anchorId="3CC3E813" wp14:editId="42AB0442">
            <wp:extent cx="5913120" cy="2133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33D01" w:rsidRDefault="00F33D01" w:rsidP="00F33D01">
      <w:pPr>
        <w:spacing w:after="0" w:line="240" w:lineRule="auto"/>
        <w:jc w:val="center"/>
        <w:rPr>
          <w:rFonts w:ascii="Times New Roman" w:hAnsi="Times New Roman"/>
          <w:b/>
          <w:i/>
        </w:rPr>
      </w:pPr>
      <w:r>
        <w:rPr>
          <w:rFonts w:ascii="Times New Roman" w:hAnsi="Times New Roman"/>
          <w:b/>
          <w:i/>
        </w:rPr>
        <w:t xml:space="preserve">Рисунок 3 – </w:t>
      </w:r>
      <w:r w:rsidRPr="00F33D01">
        <w:rPr>
          <w:rFonts w:ascii="Times New Roman" w:hAnsi="Times New Roman"/>
          <w:b/>
          <w:i/>
        </w:rPr>
        <w:t>График общего расхода энергии и фактических данных (</w:t>
      </w:r>
      <w:proofErr w:type="spellStart"/>
      <w:r w:rsidRPr="00F33D01">
        <w:rPr>
          <w:rFonts w:ascii="Times New Roman" w:hAnsi="Times New Roman"/>
          <w:b/>
          <w:i/>
        </w:rPr>
        <w:t>Квт∙ч</w:t>
      </w:r>
      <w:proofErr w:type="spellEnd"/>
      <w:r w:rsidRPr="00F33D01">
        <w:rPr>
          <w:rFonts w:ascii="Times New Roman" w:hAnsi="Times New Roman"/>
          <w:b/>
          <w:i/>
        </w:rPr>
        <w:t>)</w:t>
      </w:r>
    </w:p>
    <w:p w:rsidR="00F33D01" w:rsidRDefault="00F33D01" w:rsidP="00D57B65">
      <w:pPr>
        <w:spacing w:after="0" w:line="240" w:lineRule="auto"/>
        <w:ind w:firstLine="709"/>
        <w:jc w:val="both"/>
        <w:rPr>
          <w:rFonts w:ascii="Times New Roman" w:hAnsi="Times New Roman"/>
          <w:sz w:val="24"/>
        </w:rPr>
      </w:pPr>
    </w:p>
    <w:p w:rsidR="00D57B65" w:rsidRDefault="00D57B65" w:rsidP="00D57B65">
      <w:pPr>
        <w:spacing w:after="0" w:line="240" w:lineRule="auto"/>
        <w:ind w:firstLine="709"/>
        <w:jc w:val="both"/>
        <w:rPr>
          <w:rFonts w:ascii="Times New Roman" w:hAnsi="Times New Roman"/>
          <w:sz w:val="24"/>
        </w:rPr>
      </w:pPr>
      <w:r w:rsidRPr="00D57B65">
        <w:rPr>
          <w:rFonts w:ascii="Times New Roman" w:hAnsi="Times New Roman"/>
          <w:sz w:val="24"/>
        </w:rPr>
        <w:t xml:space="preserve">Суммарные значения </w:t>
      </w:r>
      <w:proofErr w:type="spellStart"/>
      <w:r w:rsidRPr="00D57B65">
        <w:rPr>
          <w:rFonts w:ascii="Times New Roman" w:hAnsi="Times New Roman"/>
          <w:sz w:val="24"/>
        </w:rPr>
        <w:t>энергозатрат</w:t>
      </w:r>
      <w:proofErr w:type="spellEnd"/>
      <w:r w:rsidRPr="00D57B65">
        <w:rPr>
          <w:rFonts w:ascii="Times New Roman" w:hAnsi="Times New Roman"/>
          <w:sz w:val="24"/>
        </w:rPr>
        <w:t xml:space="preserve"> з</w:t>
      </w:r>
      <w:r w:rsidR="00F33D01">
        <w:rPr>
          <w:rFonts w:ascii="Times New Roman" w:hAnsi="Times New Roman"/>
          <w:sz w:val="24"/>
        </w:rPr>
        <w:t>а сезон приведены в таблице</w:t>
      </w:r>
      <w:r w:rsidR="00806C7C">
        <w:rPr>
          <w:rFonts w:ascii="Times New Roman" w:hAnsi="Times New Roman"/>
          <w:sz w:val="24"/>
        </w:rPr>
        <w:t xml:space="preserve"> 3</w:t>
      </w:r>
      <w:r w:rsidRPr="00D57B65">
        <w:rPr>
          <w:rFonts w:ascii="Times New Roman" w:hAnsi="Times New Roman"/>
          <w:sz w:val="24"/>
        </w:rPr>
        <w:t>. Процент экономи</w:t>
      </w:r>
      <w:r w:rsidR="00F33D01">
        <w:rPr>
          <w:rFonts w:ascii="Times New Roman" w:hAnsi="Times New Roman"/>
          <w:sz w:val="24"/>
        </w:rPr>
        <w:t>и составил порядка 3% за сезон, что в экономическом плане на дату расчетов эквивалентно 1,5 млн. руб.</w:t>
      </w:r>
    </w:p>
    <w:p w:rsidR="00806C7C" w:rsidRDefault="00806C7C" w:rsidP="00806C7C">
      <w:pPr>
        <w:spacing w:after="0" w:line="240" w:lineRule="auto"/>
        <w:ind w:firstLine="709"/>
        <w:jc w:val="both"/>
        <w:rPr>
          <w:rFonts w:ascii="Times New Roman" w:hAnsi="Times New Roman"/>
          <w:sz w:val="24"/>
        </w:rPr>
      </w:pPr>
      <w:r>
        <w:rPr>
          <w:rFonts w:ascii="Times New Roman" w:hAnsi="Times New Roman"/>
          <w:i/>
          <w:sz w:val="24"/>
        </w:rPr>
        <w:t>Таблица 3</w:t>
      </w:r>
      <w:r w:rsidRPr="003A3EA8">
        <w:rPr>
          <w:rFonts w:ascii="Times New Roman" w:hAnsi="Times New Roman"/>
          <w:i/>
          <w:sz w:val="24"/>
        </w:rPr>
        <w:t xml:space="preserve"> – </w:t>
      </w:r>
      <w:r>
        <w:rPr>
          <w:rFonts w:ascii="Times New Roman" w:hAnsi="Times New Roman"/>
          <w:i/>
          <w:sz w:val="24"/>
        </w:rPr>
        <w:t>Э</w:t>
      </w:r>
      <w:r w:rsidRPr="00806C7C">
        <w:rPr>
          <w:rFonts w:ascii="Times New Roman" w:hAnsi="Times New Roman"/>
          <w:i/>
          <w:sz w:val="24"/>
        </w:rPr>
        <w:t>кономи</w:t>
      </w:r>
      <w:r>
        <w:rPr>
          <w:rFonts w:ascii="Times New Roman" w:hAnsi="Times New Roman"/>
          <w:i/>
          <w:sz w:val="24"/>
        </w:rPr>
        <w:t>я</w:t>
      </w:r>
      <w:r w:rsidRPr="00806C7C">
        <w:rPr>
          <w:rFonts w:ascii="Times New Roman" w:hAnsi="Times New Roman"/>
          <w:i/>
          <w:sz w:val="24"/>
        </w:rPr>
        <w:t xml:space="preserve"> электроэнергии</w:t>
      </w:r>
      <w:r>
        <w:rPr>
          <w:rFonts w:ascii="Times New Roman" w:hAnsi="Times New Roman"/>
          <w:i/>
          <w:sz w:val="24"/>
        </w:rPr>
        <w:t xml:space="preserve"> с использованием окрестностных моделей</w:t>
      </w:r>
    </w:p>
    <w:tbl>
      <w:tblPr>
        <w:tblStyle w:val="aa"/>
        <w:tblW w:w="0" w:type="auto"/>
        <w:jc w:val="center"/>
        <w:tblLook w:val="04A0" w:firstRow="1" w:lastRow="0" w:firstColumn="1" w:lastColumn="0" w:noHBand="0" w:noVBand="1"/>
      </w:tblPr>
      <w:tblGrid>
        <w:gridCol w:w="1397"/>
        <w:gridCol w:w="1962"/>
        <w:gridCol w:w="2011"/>
        <w:gridCol w:w="1050"/>
        <w:gridCol w:w="1050"/>
        <w:gridCol w:w="1050"/>
        <w:gridCol w:w="1051"/>
      </w:tblGrid>
      <w:tr w:rsidR="00F33D01" w:rsidRPr="008933C3" w:rsidTr="00806C7C">
        <w:trPr>
          <w:jc w:val="center"/>
        </w:trPr>
        <w:tc>
          <w:tcPr>
            <w:tcW w:w="1397" w:type="dxa"/>
            <w:vMerge w:val="restart"/>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Сезон</w:t>
            </w:r>
          </w:p>
        </w:tc>
        <w:tc>
          <w:tcPr>
            <w:tcW w:w="1962"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 xml:space="preserve">Фактическое значение, </w:t>
            </w:r>
            <w:proofErr w:type="spellStart"/>
            <w:r w:rsidRPr="00F33D01">
              <w:rPr>
                <w:rFonts w:ascii="Times New Roman" w:hAnsi="Times New Roman"/>
                <w:sz w:val="24"/>
              </w:rPr>
              <w:t>кВт∙ч</w:t>
            </w:r>
            <w:proofErr w:type="spellEnd"/>
          </w:p>
        </w:tc>
        <w:tc>
          <w:tcPr>
            <w:tcW w:w="201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 xml:space="preserve">Рассчитанное значение, </w:t>
            </w:r>
            <w:proofErr w:type="spellStart"/>
            <w:r w:rsidRPr="00F33D01">
              <w:rPr>
                <w:rFonts w:ascii="Times New Roman" w:hAnsi="Times New Roman"/>
                <w:sz w:val="24"/>
              </w:rPr>
              <w:t>кВт∙ч</w:t>
            </w:r>
            <w:proofErr w:type="spellEnd"/>
          </w:p>
        </w:tc>
        <w:tc>
          <w:tcPr>
            <w:tcW w:w="4201" w:type="dxa"/>
            <w:gridSpan w:val="4"/>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Процент экономии электроэнергии,</w:t>
            </w:r>
            <w:r>
              <w:rPr>
                <w:rFonts w:ascii="Times New Roman" w:hAnsi="Times New Roman"/>
                <w:sz w:val="24"/>
              </w:rPr>
              <w:t xml:space="preserve"> </w:t>
            </w:r>
            <w:r w:rsidRPr="00F33D01">
              <w:rPr>
                <w:rFonts w:ascii="Times New Roman" w:hAnsi="Times New Roman"/>
                <w:sz w:val="24"/>
              </w:rPr>
              <w:t>%</w:t>
            </w:r>
          </w:p>
        </w:tc>
      </w:tr>
      <w:tr w:rsidR="00F33D01" w:rsidRPr="008933C3" w:rsidTr="00806C7C">
        <w:trPr>
          <w:jc w:val="center"/>
        </w:trPr>
        <w:tc>
          <w:tcPr>
            <w:tcW w:w="1397" w:type="dxa"/>
            <w:vMerge/>
            <w:vAlign w:val="center"/>
          </w:tcPr>
          <w:p w:rsidR="00F33D01" w:rsidRPr="00F33D01" w:rsidRDefault="00F33D01" w:rsidP="00F33D01">
            <w:pPr>
              <w:spacing w:after="0" w:line="240" w:lineRule="auto"/>
              <w:jc w:val="center"/>
              <w:rPr>
                <w:rFonts w:ascii="Times New Roman" w:hAnsi="Times New Roman"/>
                <w:sz w:val="24"/>
              </w:rPr>
            </w:pPr>
          </w:p>
        </w:tc>
        <w:tc>
          <w:tcPr>
            <w:tcW w:w="1962"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Е</w:t>
            </w:r>
          </w:p>
        </w:tc>
        <w:tc>
          <w:tcPr>
            <w:tcW w:w="201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Е</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Е</w:t>
            </w:r>
          </w:p>
        </w:tc>
        <w:tc>
          <w:tcPr>
            <w:tcW w:w="1050" w:type="dxa"/>
            <w:vAlign w:val="center"/>
          </w:tcPr>
          <w:p w:rsidR="00F33D01" w:rsidRPr="00F33D01" w:rsidRDefault="006B3DFE" w:rsidP="00F33D01">
            <w:pPr>
              <w:spacing w:after="0" w:line="240" w:lineRule="auto"/>
              <w:jc w:val="center"/>
              <w:rPr>
                <w:rFonts w:ascii="Times New Roman" w:hAnsi="Times New Roman"/>
                <w:sz w:val="24"/>
              </w:rPr>
            </w:pPr>
            <m:oMathPara>
              <m:oMath>
                <m:sSub>
                  <m:sSubPr>
                    <m:ctrlPr>
                      <w:rPr>
                        <w:rFonts w:ascii="Cambria Math" w:hAnsi="Cambria Math"/>
                        <w:sz w:val="24"/>
                      </w:rPr>
                    </m:ctrlPr>
                  </m:sSubPr>
                  <m:e>
                    <m:r>
                      <w:rPr>
                        <w:rFonts w:ascii="Cambria Math" w:hAnsi="Cambria Math"/>
                        <w:sz w:val="24"/>
                      </w:rPr>
                      <m:t>E</m:t>
                    </m:r>
                  </m:e>
                  <m:sub>
                    <m:r>
                      <w:rPr>
                        <w:rFonts w:ascii="Cambria Math" w:hAnsi="Cambria Math"/>
                        <w:sz w:val="24"/>
                      </w:rPr>
                      <m:t>f</m:t>
                    </m:r>
                  </m:sub>
                </m:sSub>
              </m:oMath>
            </m:oMathPara>
          </w:p>
        </w:tc>
        <w:tc>
          <w:tcPr>
            <w:tcW w:w="1050" w:type="dxa"/>
            <w:vAlign w:val="center"/>
          </w:tcPr>
          <w:p w:rsidR="00F33D01" w:rsidRPr="00F33D01" w:rsidRDefault="006B3DFE" w:rsidP="00F33D01">
            <w:pPr>
              <w:spacing w:after="0" w:line="240" w:lineRule="auto"/>
              <w:jc w:val="center"/>
              <w:rPr>
                <w:rFonts w:ascii="Times New Roman" w:hAnsi="Times New Roman"/>
                <w:sz w:val="24"/>
              </w:rPr>
            </w:pPr>
            <m:oMathPara>
              <m:oMath>
                <m:sSubSup>
                  <m:sSubSupPr>
                    <m:ctrlPr>
                      <w:rPr>
                        <w:rFonts w:ascii="Cambria Math" w:hAnsi="Cambria Math"/>
                        <w:sz w:val="24"/>
                      </w:rPr>
                    </m:ctrlPr>
                  </m:sSubSupPr>
                  <m:e>
                    <m:r>
                      <w:rPr>
                        <w:rFonts w:ascii="Cambria Math" w:hAnsi="Cambria Math"/>
                        <w:sz w:val="24"/>
                      </w:rPr>
                      <m:t>E</m:t>
                    </m:r>
                  </m:e>
                  <m:sub>
                    <m:r>
                      <w:rPr>
                        <w:rFonts w:ascii="Cambria Math" w:hAnsi="Cambria Math"/>
                        <w:sz w:val="24"/>
                      </w:rPr>
                      <m:t>c</m:t>
                    </m:r>
                  </m:sub>
                  <m:sup>
                    <m:r>
                      <w:rPr>
                        <w:rFonts w:ascii="Cambria Math" w:hAnsi="Cambria Math"/>
                        <w:sz w:val="24"/>
                      </w:rPr>
                      <m:t>f</m:t>
                    </m:r>
                  </m:sup>
                </m:sSubSup>
              </m:oMath>
            </m:oMathPara>
          </w:p>
        </w:tc>
        <w:tc>
          <w:tcPr>
            <w:tcW w:w="1051" w:type="dxa"/>
            <w:vAlign w:val="center"/>
          </w:tcPr>
          <w:p w:rsidR="00F33D01" w:rsidRPr="00F33D01" w:rsidRDefault="006B3DFE" w:rsidP="00F33D01">
            <w:pPr>
              <w:spacing w:after="0" w:line="240" w:lineRule="auto"/>
              <w:jc w:val="center"/>
              <w:rPr>
                <w:rFonts w:ascii="Times New Roman" w:hAnsi="Times New Roman"/>
                <w:sz w:val="24"/>
              </w:rPr>
            </w:pPr>
            <m:oMathPara>
              <m:oMath>
                <m:sSubSup>
                  <m:sSubSupPr>
                    <m:ctrlPr>
                      <w:rPr>
                        <w:rFonts w:ascii="Cambria Math" w:hAnsi="Cambria Math"/>
                        <w:sz w:val="24"/>
                      </w:rPr>
                    </m:ctrlPr>
                  </m:sSubSupPr>
                  <m:e>
                    <m:r>
                      <w:rPr>
                        <w:rFonts w:ascii="Cambria Math" w:hAnsi="Cambria Math"/>
                        <w:sz w:val="24"/>
                      </w:rPr>
                      <m:t>E</m:t>
                    </m:r>
                  </m:e>
                  <m:sub>
                    <m:r>
                      <w:rPr>
                        <w:rFonts w:ascii="Cambria Math" w:hAnsi="Cambria Math"/>
                        <w:sz w:val="24"/>
                      </w:rPr>
                      <m:t>c</m:t>
                    </m:r>
                  </m:sub>
                  <m:sup>
                    <m:r>
                      <w:rPr>
                        <w:rFonts w:ascii="Cambria Math" w:hAnsi="Cambria Math"/>
                        <w:sz w:val="24"/>
                      </w:rPr>
                      <m:t>t</m:t>
                    </m:r>
                  </m:sup>
                </m:sSubSup>
              </m:oMath>
            </m:oMathPara>
          </w:p>
        </w:tc>
      </w:tr>
      <w:tr w:rsidR="00F33D01" w:rsidRPr="008933C3" w:rsidTr="00806C7C">
        <w:trPr>
          <w:jc w:val="center"/>
        </w:trPr>
        <w:tc>
          <w:tcPr>
            <w:tcW w:w="1397"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Зимний</w:t>
            </w:r>
          </w:p>
        </w:tc>
        <w:tc>
          <w:tcPr>
            <w:tcW w:w="1962"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10815264</w:t>
            </w:r>
          </w:p>
        </w:tc>
        <w:tc>
          <w:tcPr>
            <w:tcW w:w="201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10492860</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2,981</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3,671</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5,146</w:t>
            </w:r>
          </w:p>
        </w:tc>
        <w:tc>
          <w:tcPr>
            <w:tcW w:w="105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3,015</w:t>
            </w:r>
          </w:p>
        </w:tc>
      </w:tr>
      <w:tr w:rsidR="00F33D01" w:rsidRPr="008933C3" w:rsidTr="00806C7C">
        <w:trPr>
          <w:jc w:val="center"/>
        </w:trPr>
        <w:tc>
          <w:tcPr>
            <w:tcW w:w="1397"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Весенний</w:t>
            </w:r>
          </w:p>
        </w:tc>
        <w:tc>
          <w:tcPr>
            <w:tcW w:w="1962"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886959</w:t>
            </w:r>
          </w:p>
        </w:tc>
        <w:tc>
          <w:tcPr>
            <w:tcW w:w="201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858612</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3,196</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4,449</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4,489</w:t>
            </w:r>
          </w:p>
        </w:tc>
        <w:tc>
          <w:tcPr>
            <w:tcW w:w="105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3,590</w:t>
            </w:r>
          </w:p>
        </w:tc>
      </w:tr>
      <w:tr w:rsidR="00F33D01" w:rsidRPr="008933C3" w:rsidTr="00806C7C">
        <w:trPr>
          <w:jc w:val="center"/>
        </w:trPr>
        <w:tc>
          <w:tcPr>
            <w:tcW w:w="1397"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Летний</w:t>
            </w:r>
          </w:p>
        </w:tc>
        <w:tc>
          <w:tcPr>
            <w:tcW w:w="1962"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9189215</w:t>
            </w:r>
          </w:p>
        </w:tc>
        <w:tc>
          <w:tcPr>
            <w:tcW w:w="201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8938257</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2,731</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4,945</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4,852</w:t>
            </w:r>
          </w:p>
        </w:tc>
        <w:tc>
          <w:tcPr>
            <w:tcW w:w="105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3,251</w:t>
            </w:r>
          </w:p>
        </w:tc>
      </w:tr>
      <w:tr w:rsidR="00F33D01" w:rsidRPr="008933C3" w:rsidTr="00806C7C">
        <w:trPr>
          <w:jc w:val="center"/>
        </w:trPr>
        <w:tc>
          <w:tcPr>
            <w:tcW w:w="1397"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Осенний</w:t>
            </w:r>
          </w:p>
        </w:tc>
        <w:tc>
          <w:tcPr>
            <w:tcW w:w="1962"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861484</w:t>
            </w:r>
          </w:p>
        </w:tc>
        <w:tc>
          <w:tcPr>
            <w:tcW w:w="201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834614</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3,119</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4,596</w:t>
            </w:r>
          </w:p>
        </w:tc>
        <w:tc>
          <w:tcPr>
            <w:tcW w:w="1050"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4,146</w:t>
            </w:r>
          </w:p>
        </w:tc>
        <w:tc>
          <w:tcPr>
            <w:tcW w:w="1051" w:type="dxa"/>
            <w:vAlign w:val="center"/>
          </w:tcPr>
          <w:p w:rsidR="00F33D01" w:rsidRPr="00F33D01" w:rsidRDefault="00F33D01" w:rsidP="00F33D01">
            <w:pPr>
              <w:spacing w:after="0" w:line="240" w:lineRule="auto"/>
              <w:jc w:val="center"/>
              <w:rPr>
                <w:rFonts w:ascii="Times New Roman" w:hAnsi="Times New Roman"/>
                <w:sz w:val="24"/>
              </w:rPr>
            </w:pPr>
            <w:r w:rsidRPr="00F33D01">
              <w:rPr>
                <w:rFonts w:ascii="Times New Roman" w:hAnsi="Times New Roman"/>
                <w:sz w:val="24"/>
              </w:rPr>
              <w:t>3,146</w:t>
            </w:r>
          </w:p>
        </w:tc>
      </w:tr>
    </w:tbl>
    <w:p w:rsidR="00F33D01" w:rsidRPr="00D57B65" w:rsidRDefault="00F33D01" w:rsidP="00D57B65">
      <w:pPr>
        <w:spacing w:after="0" w:line="240" w:lineRule="auto"/>
        <w:ind w:firstLine="709"/>
        <w:jc w:val="both"/>
        <w:rPr>
          <w:rFonts w:ascii="Times New Roman" w:hAnsi="Times New Roman"/>
          <w:sz w:val="24"/>
        </w:rPr>
      </w:pPr>
    </w:p>
    <w:p w:rsidR="004856B1" w:rsidRPr="004856B1" w:rsidRDefault="004856B1" w:rsidP="00D57B65">
      <w:pPr>
        <w:spacing w:after="0" w:line="240" w:lineRule="auto"/>
        <w:ind w:firstLine="709"/>
        <w:jc w:val="both"/>
        <w:rPr>
          <w:rFonts w:ascii="Times New Roman" w:hAnsi="Times New Roman"/>
          <w:sz w:val="24"/>
        </w:rPr>
      </w:pPr>
      <w:r>
        <w:rPr>
          <w:rFonts w:ascii="Times New Roman" w:hAnsi="Times New Roman"/>
          <w:sz w:val="24"/>
        </w:rPr>
        <w:t>Данные р</w:t>
      </w:r>
      <w:r w:rsidR="00D57B65" w:rsidRPr="00D57B65">
        <w:rPr>
          <w:rFonts w:ascii="Times New Roman" w:hAnsi="Times New Roman"/>
          <w:sz w:val="24"/>
        </w:rPr>
        <w:t xml:space="preserve">езультаты показывают, что </w:t>
      </w:r>
      <w:r>
        <w:rPr>
          <w:rFonts w:ascii="Times New Roman" w:hAnsi="Times New Roman"/>
          <w:sz w:val="24"/>
        </w:rPr>
        <w:t>применение окрестностного подхода к моделированию и решению задачи оптимизации энергопотребления системой вентиляции и фильтрации воздуха позволяет достичь большего эффекта энергосбережения, чем построение математических моделей согласно только физическим законам [</w:t>
      </w:r>
      <w:r w:rsidRPr="004856B1">
        <w:rPr>
          <w:rFonts w:ascii="Times New Roman" w:hAnsi="Times New Roman"/>
          <w:sz w:val="24"/>
        </w:rPr>
        <w:t>3</w:t>
      </w:r>
      <w:r>
        <w:rPr>
          <w:rFonts w:ascii="Times New Roman" w:hAnsi="Times New Roman"/>
          <w:sz w:val="24"/>
        </w:rPr>
        <w:t xml:space="preserve">] без </w:t>
      </w:r>
      <w:r w:rsidR="00BB53F9">
        <w:rPr>
          <w:rFonts w:ascii="Times New Roman" w:hAnsi="Times New Roman"/>
          <w:sz w:val="24"/>
        </w:rPr>
        <w:t>выделения слабосвязанных параллельных подсистем</w:t>
      </w:r>
      <w:r>
        <w:rPr>
          <w:rFonts w:ascii="Times New Roman" w:hAnsi="Times New Roman"/>
          <w:sz w:val="24"/>
        </w:rPr>
        <w:t>.</w:t>
      </w:r>
    </w:p>
    <w:p w:rsidR="00F33D01" w:rsidRDefault="00F33D01" w:rsidP="00D57B65">
      <w:pPr>
        <w:spacing w:after="0" w:line="240" w:lineRule="auto"/>
        <w:ind w:firstLine="709"/>
        <w:jc w:val="both"/>
        <w:rPr>
          <w:rFonts w:ascii="Times New Roman" w:hAnsi="Times New Roman"/>
          <w:sz w:val="24"/>
        </w:rPr>
      </w:pPr>
    </w:p>
    <w:p w:rsidR="005C2394" w:rsidRDefault="002251F8">
      <w:pPr>
        <w:spacing w:after="0" w:line="240" w:lineRule="auto"/>
        <w:jc w:val="center"/>
        <w:rPr>
          <w:rFonts w:ascii="Times New Roman" w:hAnsi="Times New Roman"/>
          <w:b/>
          <w:sz w:val="24"/>
        </w:rPr>
      </w:pPr>
      <w:r>
        <w:rPr>
          <w:rFonts w:ascii="Times New Roman" w:hAnsi="Times New Roman"/>
          <w:b/>
          <w:sz w:val="24"/>
        </w:rPr>
        <w:t>Выводы</w:t>
      </w:r>
    </w:p>
    <w:p w:rsidR="00F33D01" w:rsidRPr="00F33D01" w:rsidRDefault="00F33D01" w:rsidP="00F33D01">
      <w:pPr>
        <w:spacing w:after="0" w:line="240" w:lineRule="auto"/>
        <w:ind w:firstLine="720"/>
        <w:jc w:val="both"/>
        <w:rPr>
          <w:rFonts w:ascii="Times New Roman" w:hAnsi="Times New Roman"/>
          <w:sz w:val="24"/>
        </w:rPr>
      </w:pPr>
      <w:r>
        <w:rPr>
          <w:rFonts w:ascii="Times New Roman" w:hAnsi="Times New Roman"/>
          <w:sz w:val="24"/>
        </w:rPr>
        <w:t>О</w:t>
      </w:r>
      <w:r w:rsidRPr="00F33D01">
        <w:rPr>
          <w:rFonts w:ascii="Times New Roman" w:hAnsi="Times New Roman"/>
          <w:sz w:val="24"/>
        </w:rPr>
        <w:t>пределены перспективы реализаци</w:t>
      </w:r>
      <w:r>
        <w:rPr>
          <w:rFonts w:ascii="Times New Roman" w:hAnsi="Times New Roman"/>
          <w:sz w:val="24"/>
        </w:rPr>
        <w:t>и предложенного алгоритма струк</w:t>
      </w:r>
      <w:r w:rsidRPr="00F33D01">
        <w:rPr>
          <w:rFonts w:ascii="Times New Roman" w:hAnsi="Times New Roman"/>
          <w:sz w:val="24"/>
        </w:rPr>
        <w:t>турно</w:t>
      </w:r>
      <w:r>
        <w:rPr>
          <w:rFonts w:ascii="Times New Roman" w:hAnsi="Times New Roman"/>
          <w:sz w:val="24"/>
        </w:rPr>
        <w:t xml:space="preserve">го преобразования окрестностных </w:t>
      </w:r>
      <w:r w:rsidRPr="00F33D01">
        <w:rPr>
          <w:rFonts w:ascii="Times New Roman" w:hAnsi="Times New Roman"/>
          <w:sz w:val="24"/>
        </w:rPr>
        <w:t>моделей слабосвязанных процессов, позволяющего уменьшить количество и</w:t>
      </w:r>
      <w:r>
        <w:rPr>
          <w:rFonts w:ascii="Times New Roman" w:hAnsi="Times New Roman"/>
          <w:sz w:val="24"/>
        </w:rPr>
        <w:t>дентифицируемых параметров моде</w:t>
      </w:r>
      <w:r w:rsidRPr="00F33D01">
        <w:rPr>
          <w:rFonts w:ascii="Times New Roman" w:hAnsi="Times New Roman"/>
          <w:sz w:val="24"/>
        </w:rPr>
        <w:t>ли.</w:t>
      </w:r>
    </w:p>
    <w:p w:rsidR="00F33D01" w:rsidRDefault="00F33D01" w:rsidP="00F33D01">
      <w:pPr>
        <w:spacing w:after="0" w:line="240" w:lineRule="auto"/>
        <w:ind w:firstLine="720"/>
        <w:jc w:val="both"/>
        <w:rPr>
          <w:rFonts w:ascii="Times New Roman" w:hAnsi="Times New Roman"/>
          <w:sz w:val="24"/>
        </w:rPr>
      </w:pPr>
      <w:r>
        <w:rPr>
          <w:rFonts w:ascii="Times New Roman" w:hAnsi="Times New Roman"/>
          <w:sz w:val="24"/>
        </w:rPr>
        <w:t>С</w:t>
      </w:r>
      <w:r w:rsidRPr="00F33D01">
        <w:rPr>
          <w:rFonts w:ascii="Times New Roman" w:hAnsi="Times New Roman"/>
          <w:sz w:val="24"/>
        </w:rPr>
        <w:t>оздана окрестностная система управления микроклим</w:t>
      </w:r>
      <w:r>
        <w:rPr>
          <w:rFonts w:ascii="Times New Roman" w:hAnsi="Times New Roman"/>
          <w:sz w:val="24"/>
        </w:rPr>
        <w:t>атом производ</w:t>
      </w:r>
      <w:r w:rsidRPr="00F33D01">
        <w:rPr>
          <w:rFonts w:ascii="Times New Roman" w:hAnsi="Times New Roman"/>
          <w:sz w:val="24"/>
        </w:rPr>
        <w:t xml:space="preserve">ственного помещения, разработанная на </w:t>
      </w:r>
      <w:r>
        <w:rPr>
          <w:rFonts w:ascii="Times New Roman" w:hAnsi="Times New Roman"/>
          <w:sz w:val="24"/>
        </w:rPr>
        <w:t>примере цеха обжига клинкера це</w:t>
      </w:r>
      <w:r w:rsidRPr="00F33D01">
        <w:rPr>
          <w:rFonts w:ascii="Times New Roman" w:hAnsi="Times New Roman"/>
          <w:sz w:val="24"/>
        </w:rPr>
        <w:t>ментного предприятия, с целью оптимизаци</w:t>
      </w:r>
      <w:r>
        <w:rPr>
          <w:rFonts w:ascii="Times New Roman" w:hAnsi="Times New Roman"/>
          <w:sz w:val="24"/>
        </w:rPr>
        <w:t>и энергопотребления и экологиче</w:t>
      </w:r>
      <w:r w:rsidRPr="00F33D01">
        <w:rPr>
          <w:rFonts w:ascii="Times New Roman" w:hAnsi="Times New Roman"/>
          <w:sz w:val="24"/>
        </w:rPr>
        <w:t>ских характер</w:t>
      </w:r>
      <w:r>
        <w:rPr>
          <w:rFonts w:ascii="Times New Roman" w:hAnsi="Times New Roman"/>
          <w:sz w:val="24"/>
        </w:rPr>
        <w:t>истик технологического процесса.</w:t>
      </w:r>
    </w:p>
    <w:p w:rsidR="00F33D01" w:rsidRDefault="00F33D01" w:rsidP="00F33D01">
      <w:pPr>
        <w:spacing w:after="0" w:line="240" w:lineRule="auto"/>
        <w:ind w:firstLine="720"/>
        <w:jc w:val="both"/>
        <w:rPr>
          <w:rFonts w:ascii="Times New Roman" w:hAnsi="Times New Roman"/>
          <w:sz w:val="24"/>
        </w:rPr>
      </w:pPr>
      <w:r>
        <w:rPr>
          <w:rFonts w:ascii="Times New Roman" w:hAnsi="Times New Roman"/>
          <w:sz w:val="24"/>
        </w:rPr>
        <w:t>Выполнена параметрическая идентификация окрестностных моделей слабосвязанных процессов вентиляции и фильтрации по экспериментальным данным АО «</w:t>
      </w:r>
      <w:proofErr w:type="spellStart"/>
      <w:r>
        <w:rPr>
          <w:rFonts w:ascii="Times New Roman" w:hAnsi="Times New Roman"/>
          <w:sz w:val="24"/>
        </w:rPr>
        <w:t>ЛипецкЦемент</w:t>
      </w:r>
      <w:proofErr w:type="spellEnd"/>
      <w:r>
        <w:rPr>
          <w:rFonts w:ascii="Times New Roman" w:hAnsi="Times New Roman"/>
          <w:sz w:val="24"/>
        </w:rPr>
        <w:t>».</w:t>
      </w:r>
    </w:p>
    <w:p w:rsidR="00F33D01" w:rsidRDefault="0089708C" w:rsidP="00F33D01">
      <w:pPr>
        <w:spacing w:after="0" w:line="240" w:lineRule="auto"/>
        <w:ind w:firstLine="720"/>
        <w:jc w:val="both"/>
        <w:rPr>
          <w:rFonts w:ascii="Times New Roman" w:hAnsi="Times New Roman"/>
          <w:sz w:val="24"/>
        </w:rPr>
      </w:pPr>
      <w:r>
        <w:rPr>
          <w:rFonts w:ascii="Times New Roman" w:hAnsi="Times New Roman"/>
          <w:sz w:val="24"/>
        </w:rPr>
        <w:t>Р</w:t>
      </w:r>
      <w:r w:rsidRPr="0089708C">
        <w:rPr>
          <w:rFonts w:ascii="Times New Roman" w:hAnsi="Times New Roman"/>
          <w:sz w:val="24"/>
        </w:rPr>
        <w:t xml:space="preserve">ассмотрен </w:t>
      </w:r>
      <w:r>
        <w:rPr>
          <w:rFonts w:ascii="Times New Roman" w:hAnsi="Times New Roman"/>
          <w:sz w:val="24"/>
        </w:rPr>
        <w:t>достаточно энер</w:t>
      </w:r>
      <w:r w:rsidRPr="0089708C">
        <w:rPr>
          <w:rFonts w:ascii="Times New Roman" w:hAnsi="Times New Roman"/>
          <w:sz w:val="24"/>
        </w:rPr>
        <w:t xml:space="preserve">гоемкий </w:t>
      </w:r>
      <w:r>
        <w:rPr>
          <w:rFonts w:ascii="Times New Roman" w:hAnsi="Times New Roman"/>
          <w:sz w:val="24"/>
        </w:rPr>
        <w:t>сложный процесс</w:t>
      </w:r>
      <w:r w:rsidRPr="0089708C">
        <w:rPr>
          <w:rFonts w:ascii="Times New Roman" w:hAnsi="Times New Roman"/>
          <w:sz w:val="24"/>
        </w:rPr>
        <w:t xml:space="preserve"> обжиг</w:t>
      </w:r>
      <w:r>
        <w:rPr>
          <w:rFonts w:ascii="Times New Roman" w:hAnsi="Times New Roman"/>
          <w:sz w:val="24"/>
        </w:rPr>
        <w:t>а</w:t>
      </w:r>
      <w:r w:rsidRPr="0089708C">
        <w:rPr>
          <w:rFonts w:ascii="Times New Roman" w:hAnsi="Times New Roman"/>
          <w:sz w:val="24"/>
        </w:rPr>
        <w:t xml:space="preserve"> клинкера</w:t>
      </w:r>
      <w:r>
        <w:rPr>
          <w:rFonts w:ascii="Times New Roman" w:hAnsi="Times New Roman"/>
          <w:sz w:val="24"/>
        </w:rPr>
        <w:t>, для системы управления вентиляцией и фильтрации в цехе решена задача минимизации суммарных затрат энергопотребления с помощью градиентных численных методов, найдены оптимальные управления, позволяющие достичь энергосбережения, сохраняя в норме показатели микроклимата.</w:t>
      </w:r>
    </w:p>
    <w:p w:rsidR="005C2394" w:rsidRDefault="005C2394">
      <w:pPr>
        <w:spacing w:after="0" w:line="240" w:lineRule="auto"/>
        <w:ind w:firstLine="709"/>
        <w:jc w:val="both"/>
        <w:rPr>
          <w:rFonts w:ascii="Times New Roman" w:hAnsi="Times New Roman"/>
          <w:sz w:val="24"/>
        </w:rPr>
      </w:pPr>
    </w:p>
    <w:p w:rsidR="00BB53F9" w:rsidRDefault="00BB53F9">
      <w:pPr>
        <w:spacing w:after="0" w:line="240" w:lineRule="auto"/>
        <w:ind w:firstLine="709"/>
        <w:jc w:val="both"/>
        <w:rPr>
          <w:rFonts w:ascii="Times New Roman" w:hAnsi="Times New Roman"/>
          <w:sz w:val="24"/>
        </w:rPr>
      </w:pPr>
    </w:p>
    <w:p w:rsidR="005C2394" w:rsidRDefault="002251F8">
      <w:pPr>
        <w:spacing w:after="0" w:line="240" w:lineRule="auto"/>
        <w:jc w:val="center"/>
        <w:rPr>
          <w:rFonts w:ascii="Times New Roman" w:hAnsi="Times New Roman"/>
        </w:rPr>
      </w:pPr>
      <w:r>
        <w:rPr>
          <w:rFonts w:ascii="Times New Roman" w:hAnsi="Times New Roman"/>
        </w:rPr>
        <w:lastRenderedPageBreak/>
        <w:t>Список литературы</w:t>
      </w:r>
    </w:p>
    <w:p w:rsidR="00EE1063" w:rsidRPr="008E2E14" w:rsidRDefault="008E2E14">
      <w:pPr>
        <w:spacing w:after="0" w:line="240" w:lineRule="auto"/>
        <w:ind w:firstLine="709"/>
        <w:jc w:val="both"/>
        <w:rPr>
          <w:rFonts w:ascii="Times New Roman" w:hAnsi="Times New Roman"/>
          <w:lang w:val="en-US"/>
        </w:rPr>
      </w:pPr>
      <w:r>
        <w:rPr>
          <w:rFonts w:ascii="Times New Roman" w:hAnsi="Times New Roman"/>
        </w:rPr>
        <w:t xml:space="preserve">1. </w:t>
      </w:r>
      <w:proofErr w:type="spellStart"/>
      <w:r w:rsidR="00EE1063" w:rsidRPr="00EE1063">
        <w:rPr>
          <w:rFonts w:ascii="Times New Roman" w:hAnsi="Times New Roman"/>
        </w:rPr>
        <w:t>Сёмина</w:t>
      </w:r>
      <w:proofErr w:type="spellEnd"/>
      <w:r w:rsidR="00EE1063" w:rsidRPr="00EE1063">
        <w:rPr>
          <w:rFonts w:ascii="Times New Roman" w:hAnsi="Times New Roman"/>
        </w:rPr>
        <w:t xml:space="preserve">, В.В. Идентификация слабосвязанных окрестностных систем </w:t>
      </w:r>
      <w:r>
        <w:rPr>
          <w:rFonts w:ascii="Times New Roman" w:hAnsi="Times New Roman"/>
        </w:rPr>
        <w:t xml:space="preserve">/ В.В. </w:t>
      </w:r>
      <w:proofErr w:type="spellStart"/>
      <w:r>
        <w:rPr>
          <w:rFonts w:ascii="Times New Roman" w:hAnsi="Times New Roman"/>
        </w:rPr>
        <w:t>Сёмина</w:t>
      </w:r>
      <w:proofErr w:type="spellEnd"/>
      <w:r>
        <w:rPr>
          <w:rFonts w:ascii="Times New Roman" w:hAnsi="Times New Roman"/>
        </w:rPr>
        <w:t xml:space="preserve"> // Вестник ВГТУ. 2019. </w:t>
      </w:r>
      <w:r w:rsidRPr="008E2E14">
        <w:rPr>
          <w:rFonts w:ascii="Times New Roman" w:hAnsi="Times New Roman"/>
          <w:lang w:val="en-US"/>
        </w:rPr>
        <w:t xml:space="preserve">№ 2. </w:t>
      </w:r>
      <w:r w:rsidR="00EE1063" w:rsidRPr="00EE1063">
        <w:rPr>
          <w:rFonts w:ascii="Times New Roman" w:hAnsi="Times New Roman"/>
        </w:rPr>
        <w:t>С</w:t>
      </w:r>
      <w:r w:rsidR="00EE1063" w:rsidRPr="008E2E14">
        <w:rPr>
          <w:rFonts w:ascii="Times New Roman" w:hAnsi="Times New Roman"/>
          <w:lang w:val="en-US"/>
        </w:rPr>
        <w:t>. 69-75.</w:t>
      </w:r>
    </w:p>
    <w:p w:rsidR="00EE1063" w:rsidRDefault="008E2E14">
      <w:pPr>
        <w:spacing w:after="0" w:line="240" w:lineRule="auto"/>
        <w:ind w:firstLine="709"/>
        <w:jc w:val="both"/>
        <w:rPr>
          <w:rFonts w:ascii="Times New Roman" w:hAnsi="Times New Roman"/>
          <w:lang w:val="en-US"/>
        </w:rPr>
      </w:pPr>
      <w:r w:rsidRPr="008E2E14">
        <w:rPr>
          <w:rFonts w:ascii="Times New Roman" w:hAnsi="Times New Roman"/>
          <w:lang w:val="en-US"/>
        </w:rPr>
        <w:t xml:space="preserve">2. </w:t>
      </w:r>
      <w:r w:rsidR="00EE1063" w:rsidRPr="00EE1063">
        <w:rPr>
          <w:rFonts w:ascii="Times New Roman" w:hAnsi="Times New Roman"/>
          <w:lang w:val="en-US"/>
        </w:rPr>
        <w:t>Semina, V.V. Weakly Connected Neighborhood S</w:t>
      </w:r>
      <w:r>
        <w:rPr>
          <w:rFonts w:ascii="Times New Roman" w:hAnsi="Times New Roman"/>
          <w:lang w:val="en-US"/>
        </w:rPr>
        <w:t xml:space="preserve">ystems / </w:t>
      </w:r>
      <w:proofErr w:type="spellStart"/>
      <w:r>
        <w:rPr>
          <w:rFonts w:ascii="Times New Roman" w:hAnsi="Times New Roman"/>
          <w:lang w:val="en-US"/>
        </w:rPr>
        <w:t>Anatoliy</w:t>
      </w:r>
      <w:proofErr w:type="spellEnd"/>
      <w:r>
        <w:rPr>
          <w:rFonts w:ascii="Times New Roman" w:hAnsi="Times New Roman"/>
          <w:lang w:val="en-US"/>
        </w:rPr>
        <w:t xml:space="preserve"> </w:t>
      </w:r>
      <w:proofErr w:type="spellStart"/>
      <w:r>
        <w:rPr>
          <w:rFonts w:ascii="Times New Roman" w:hAnsi="Times New Roman"/>
          <w:lang w:val="en-US"/>
        </w:rPr>
        <w:t>Shmyrin</w:t>
      </w:r>
      <w:proofErr w:type="spellEnd"/>
      <w:r>
        <w:rPr>
          <w:rFonts w:ascii="Times New Roman" w:hAnsi="Times New Roman"/>
          <w:lang w:val="en-US"/>
        </w:rPr>
        <w:t>, Niko</w:t>
      </w:r>
      <w:r w:rsidR="00EE1063" w:rsidRPr="00EE1063">
        <w:rPr>
          <w:rFonts w:ascii="Times New Roman" w:hAnsi="Times New Roman"/>
          <w:lang w:val="en-US"/>
        </w:rPr>
        <w:t xml:space="preserve">lay </w:t>
      </w:r>
      <w:proofErr w:type="spellStart"/>
      <w:r w:rsidR="00EE1063" w:rsidRPr="00EE1063">
        <w:rPr>
          <w:rFonts w:ascii="Times New Roman" w:hAnsi="Times New Roman"/>
          <w:lang w:val="en-US"/>
        </w:rPr>
        <w:t>Mishachev</w:t>
      </w:r>
      <w:proofErr w:type="spellEnd"/>
      <w:r w:rsidR="00EE1063" w:rsidRPr="00EE1063">
        <w:rPr>
          <w:rFonts w:ascii="Times New Roman" w:hAnsi="Times New Roman"/>
          <w:lang w:val="en-US"/>
        </w:rPr>
        <w:t xml:space="preserve"> and Valeria </w:t>
      </w:r>
      <w:proofErr w:type="spellStart"/>
      <w:r w:rsidR="00EE1063" w:rsidRPr="00EE1063">
        <w:rPr>
          <w:rFonts w:ascii="Times New Roman" w:hAnsi="Times New Roman"/>
          <w:lang w:val="en-US"/>
        </w:rPr>
        <w:t>Semina</w:t>
      </w:r>
      <w:proofErr w:type="spellEnd"/>
      <w:r w:rsidR="00EE1063" w:rsidRPr="00EE1063">
        <w:rPr>
          <w:rFonts w:ascii="Times New Roman" w:hAnsi="Times New Roman"/>
          <w:lang w:val="en-US"/>
        </w:rPr>
        <w:t xml:space="preserve"> // International Russian Automation Conference (</w:t>
      </w:r>
      <w:proofErr w:type="spellStart"/>
      <w:r w:rsidR="00EE1063" w:rsidRPr="00EE1063">
        <w:rPr>
          <w:rFonts w:ascii="Times New Roman" w:hAnsi="Times New Roman"/>
          <w:lang w:val="en-US"/>
        </w:rPr>
        <w:t>RusAu</w:t>
      </w:r>
      <w:r>
        <w:rPr>
          <w:rFonts w:ascii="Times New Roman" w:hAnsi="Times New Roman"/>
          <w:lang w:val="en-US"/>
        </w:rPr>
        <w:t>toCon</w:t>
      </w:r>
      <w:proofErr w:type="spellEnd"/>
      <w:r>
        <w:rPr>
          <w:rFonts w:ascii="Times New Roman" w:hAnsi="Times New Roman"/>
          <w:lang w:val="en-US"/>
        </w:rPr>
        <w:t xml:space="preserve">) Sochi, Russia, 2019. </w:t>
      </w:r>
      <w:r w:rsidR="00EE1063" w:rsidRPr="00EE1063">
        <w:rPr>
          <w:rFonts w:ascii="Times New Roman" w:hAnsi="Times New Roman"/>
          <w:lang w:val="en-US"/>
        </w:rPr>
        <w:t>pp. 1-6.</w:t>
      </w:r>
    </w:p>
    <w:p w:rsidR="008E2E14" w:rsidRPr="008E2E14" w:rsidRDefault="008E2E14">
      <w:pPr>
        <w:spacing w:after="0" w:line="240" w:lineRule="auto"/>
        <w:ind w:firstLine="709"/>
        <w:jc w:val="both"/>
        <w:rPr>
          <w:rFonts w:ascii="Times New Roman" w:hAnsi="Times New Roman"/>
        </w:rPr>
      </w:pPr>
      <w:r>
        <w:rPr>
          <w:rFonts w:ascii="Times New Roman" w:hAnsi="Times New Roman"/>
        </w:rPr>
        <w:t xml:space="preserve">3. </w:t>
      </w:r>
      <w:proofErr w:type="spellStart"/>
      <w:r w:rsidRPr="008E2E14">
        <w:rPr>
          <w:rFonts w:ascii="Times New Roman" w:hAnsi="Times New Roman"/>
        </w:rPr>
        <w:t>Правильникова</w:t>
      </w:r>
      <w:proofErr w:type="spellEnd"/>
      <w:r w:rsidRPr="008E2E14">
        <w:rPr>
          <w:rFonts w:ascii="Times New Roman" w:hAnsi="Times New Roman"/>
        </w:rPr>
        <w:t xml:space="preserve">, В.В. Автоматизированная система управления вентиляцией в помещении плавательного бассейна / В.В. </w:t>
      </w:r>
      <w:proofErr w:type="spellStart"/>
      <w:r w:rsidRPr="008E2E14">
        <w:rPr>
          <w:rFonts w:ascii="Times New Roman" w:hAnsi="Times New Roman"/>
        </w:rPr>
        <w:t>Правильникова</w:t>
      </w:r>
      <w:proofErr w:type="spellEnd"/>
      <w:r w:rsidRPr="008E2E14">
        <w:rPr>
          <w:rFonts w:ascii="Times New Roman" w:hAnsi="Times New Roman"/>
        </w:rPr>
        <w:t>, С.Л. Блюмин, П.В. Сараев, А.К. Погодаев // Сборник материалов X Междунар</w:t>
      </w:r>
      <w:r>
        <w:rPr>
          <w:rFonts w:ascii="Times New Roman" w:hAnsi="Times New Roman"/>
        </w:rPr>
        <w:t>одной научно-практической интер</w:t>
      </w:r>
      <w:r w:rsidRPr="008E2E14">
        <w:rPr>
          <w:rFonts w:ascii="Times New Roman" w:hAnsi="Times New Roman"/>
        </w:rPr>
        <w:t>нет-конференции "ЭНЕРГО- И РЕСУРСОСБ</w:t>
      </w:r>
      <w:r>
        <w:rPr>
          <w:rFonts w:ascii="Times New Roman" w:hAnsi="Times New Roman"/>
        </w:rPr>
        <w:t xml:space="preserve">ЕРЕЖЕНИЕ – XXI ВЕК ", 15 марта - 30 июня 2012. Орел: </w:t>
      </w:r>
      <w:proofErr w:type="spellStart"/>
      <w:r>
        <w:rPr>
          <w:rFonts w:ascii="Times New Roman" w:hAnsi="Times New Roman"/>
        </w:rPr>
        <w:t>ОрГТУ</w:t>
      </w:r>
      <w:proofErr w:type="spellEnd"/>
      <w:r>
        <w:rPr>
          <w:rFonts w:ascii="Times New Roman" w:hAnsi="Times New Roman"/>
        </w:rPr>
        <w:t xml:space="preserve">, 2012. </w:t>
      </w:r>
      <w:r w:rsidRPr="008E2E14">
        <w:rPr>
          <w:rFonts w:ascii="Times New Roman" w:hAnsi="Times New Roman"/>
        </w:rPr>
        <w:t xml:space="preserve"> C. 16-19.</w:t>
      </w:r>
    </w:p>
    <w:p w:rsidR="005C2394" w:rsidRPr="008E2E14" w:rsidRDefault="005C2394">
      <w:pPr>
        <w:spacing w:after="0" w:line="240" w:lineRule="auto"/>
        <w:ind w:firstLine="709"/>
        <w:jc w:val="both"/>
        <w:rPr>
          <w:rFonts w:ascii="Times New Roman" w:hAnsi="Times New Roman"/>
        </w:rPr>
      </w:pPr>
    </w:p>
    <w:p w:rsidR="0006651F" w:rsidRPr="0006651F" w:rsidRDefault="0006651F" w:rsidP="0006651F">
      <w:pPr>
        <w:spacing w:after="0" w:line="240" w:lineRule="auto"/>
        <w:jc w:val="both"/>
        <w:rPr>
          <w:rFonts w:ascii="Times New Roman" w:hAnsi="Times New Roman"/>
          <w:b/>
        </w:rPr>
      </w:pPr>
      <w:proofErr w:type="spellStart"/>
      <w:r>
        <w:rPr>
          <w:rFonts w:ascii="Times New Roman" w:hAnsi="Times New Roman"/>
          <w:b/>
        </w:rPr>
        <w:t>Сёмина</w:t>
      </w:r>
      <w:proofErr w:type="spellEnd"/>
      <w:r>
        <w:rPr>
          <w:rFonts w:ascii="Times New Roman" w:hAnsi="Times New Roman"/>
          <w:b/>
        </w:rPr>
        <w:t xml:space="preserve"> Валерия Владимировна, </w:t>
      </w:r>
      <w:r w:rsidRPr="0006651F">
        <w:rPr>
          <w:rFonts w:ascii="Times New Roman" w:hAnsi="Times New Roman"/>
        </w:rPr>
        <w:t>старший преподаватель</w:t>
      </w:r>
      <w:r>
        <w:rPr>
          <w:rFonts w:ascii="Times New Roman" w:hAnsi="Times New Roman"/>
          <w:b/>
        </w:rPr>
        <w:t xml:space="preserve"> </w:t>
      </w:r>
      <w:r>
        <w:rPr>
          <w:rFonts w:ascii="Times New Roman" w:hAnsi="Times New Roman"/>
        </w:rPr>
        <w:t xml:space="preserve">кафедры высшей математики ЛГТУ, </w:t>
      </w:r>
      <w:r w:rsidRPr="0006651F">
        <w:rPr>
          <w:rFonts w:ascii="Times New Roman" w:hAnsi="Times New Roman"/>
        </w:rPr>
        <w:t>398055, Россия, г. Липецк, ул. Московская, д. 30</w:t>
      </w:r>
      <w:r>
        <w:rPr>
          <w:rFonts w:ascii="Times New Roman" w:hAnsi="Times New Roman"/>
        </w:rPr>
        <w:t>. Е-</w:t>
      </w:r>
      <w:proofErr w:type="spellStart"/>
      <w:r>
        <w:rPr>
          <w:rFonts w:ascii="Times New Roman" w:hAnsi="Times New Roman"/>
        </w:rPr>
        <w:t>mail</w:t>
      </w:r>
      <w:proofErr w:type="spellEnd"/>
      <w:r>
        <w:rPr>
          <w:rFonts w:ascii="Times New Roman" w:hAnsi="Times New Roman"/>
        </w:rPr>
        <w:t xml:space="preserve">: </w:t>
      </w:r>
      <w:r>
        <w:rPr>
          <w:rFonts w:ascii="Times New Roman" w:hAnsi="Times New Roman"/>
          <w:lang w:val="en-US"/>
        </w:rPr>
        <w:t>pravilnik</w:t>
      </w:r>
      <w:r w:rsidRPr="0006651F">
        <w:rPr>
          <w:rFonts w:ascii="Times New Roman" w:hAnsi="Times New Roman"/>
        </w:rPr>
        <w:t>@</w:t>
      </w:r>
      <w:r>
        <w:rPr>
          <w:rFonts w:ascii="Times New Roman" w:hAnsi="Times New Roman"/>
          <w:lang w:val="en-US"/>
        </w:rPr>
        <w:t>mail</w:t>
      </w:r>
      <w:r w:rsidRPr="0006651F">
        <w:rPr>
          <w:rFonts w:ascii="Times New Roman" w:hAnsi="Times New Roman"/>
        </w:rPr>
        <w:t>.</w:t>
      </w:r>
      <w:r>
        <w:rPr>
          <w:rFonts w:ascii="Times New Roman" w:hAnsi="Times New Roman"/>
          <w:lang w:val="en-US"/>
        </w:rPr>
        <w:t>ru</w:t>
      </w:r>
    </w:p>
    <w:p w:rsidR="0006651F" w:rsidRPr="0006651F" w:rsidRDefault="0006651F">
      <w:pPr>
        <w:spacing w:after="0" w:line="240" w:lineRule="auto"/>
        <w:jc w:val="both"/>
        <w:rPr>
          <w:rFonts w:ascii="Times New Roman" w:hAnsi="Times New Roman"/>
          <w:b/>
        </w:rPr>
      </w:pPr>
      <w:r>
        <w:rPr>
          <w:rFonts w:ascii="Times New Roman" w:hAnsi="Times New Roman"/>
          <w:b/>
        </w:rPr>
        <w:t>Шмырин Анатолий Михайлович,</w:t>
      </w:r>
      <w:r w:rsidRPr="0006651F">
        <w:rPr>
          <w:rFonts w:ascii="Times New Roman" w:hAnsi="Times New Roman"/>
          <w:b/>
        </w:rPr>
        <w:t xml:space="preserve"> </w:t>
      </w:r>
      <w:r w:rsidRPr="0006651F">
        <w:rPr>
          <w:rFonts w:ascii="Times New Roman" w:hAnsi="Times New Roman"/>
        </w:rPr>
        <w:t>доктор</w:t>
      </w:r>
      <w:r>
        <w:rPr>
          <w:rFonts w:ascii="Times New Roman" w:hAnsi="Times New Roman"/>
        </w:rPr>
        <w:t xml:space="preserve"> технических наук, профессор кафедры высшей математики ЛГТУ, </w:t>
      </w:r>
      <w:r w:rsidRPr="0006651F">
        <w:rPr>
          <w:rFonts w:ascii="Times New Roman" w:hAnsi="Times New Roman"/>
        </w:rPr>
        <w:t>398055, Россия, г. Липецк, ул. Московская, д. 30</w:t>
      </w:r>
      <w:r>
        <w:rPr>
          <w:rFonts w:ascii="Times New Roman" w:hAnsi="Times New Roman"/>
        </w:rPr>
        <w:t>. Е-</w:t>
      </w:r>
      <w:proofErr w:type="spellStart"/>
      <w:r>
        <w:rPr>
          <w:rFonts w:ascii="Times New Roman" w:hAnsi="Times New Roman"/>
        </w:rPr>
        <w:t>mail</w:t>
      </w:r>
      <w:proofErr w:type="spellEnd"/>
      <w:r>
        <w:rPr>
          <w:rFonts w:ascii="Times New Roman" w:hAnsi="Times New Roman"/>
        </w:rPr>
        <w:t xml:space="preserve">: </w:t>
      </w:r>
      <w:r>
        <w:rPr>
          <w:rFonts w:ascii="Times New Roman" w:hAnsi="Times New Roman"/>
          <w:lang w:val="en-US"/>
        </w:rPr>
        <w:t>amsh</w:t>
      </w:r>
      <w:r w:rsidRPr="0006651F">
        <w:rPr>
          <w:rFonts w:ascii="Times New Roman" w:hAnsi="Times New Roman"/>
        </w:rPr>
        <w:t>@</w:t>
      </w:r>
      <w:r>
        <w:rPr>
          <w:rFonts w:ascii="Times New Roman" w:hAnsi="Times New Roman"/>
          <w:lang w:val="en-US"/>
        </w:rPr>
        <w:t>mail</w:t>
      </w:r>
      <w:r w:rsidRPr="0006651F">
        <w:rPr>
          <w:rFonts w:ascii="Times New Roman" w:hAnsi="Times New Roman"/>
        </w:rPr>
        <w:t>.</w:t>
      </w:r>
      <w:r>
        <w:rPr>
          <w:rFonts w:ascii="Times New Roman" w:hAnsi="Times New Roman"/>
          <w:lang w:val="en-US"/>
        </w:rPr>
        <w:t>ru</w:t>
      </w:r>
    </w:p>
    <w:p w:rsidR="0006651F" w:rsidRPr="0006651F" w:rsidRDefault="0006651F">
      <w:pPr>
        <w:spacing w:after="0" w:line="240" w:lineRule="auto"/>
        <w:jc w:val="both"/>
        <w:rPr>
          <w:rFonts w:ascii="Times New Roman" w:hAnsi="Times New Roman"/>
          <w:b/>
          <w:lang w:val="en-US"/>
        </w:rPr>
      </w:pPr>
      <w:r>
        <w:rPr>
          <w:rFonts w:ascii="Times New Roman" w:hAnsi="Times New Roman"/>
          <w:b/>
        </w:rPr>
        <w:t xml:space="preserve">Мишачев Николай Михайлович, </w:t>
      </w:r>
      <w:r>
        <w:rPr>
          <w:rFonts w:ascii="Times New Roman" w:hAnsi="Times New Roman"/>
        </w:rPr>
        <w:t xml:space="preserve">кандидат </w:t>
      </w:r>
      <w:r w:rsidR="00E82D6C">
        <w:rPr>
          <w:rFonts w:ascii="Times New Roman" w:hAnsi="Times New Roman"/>
        </w:rPr>
        <w:t xml:space="preserve">физико-математических </w:t>
      </w:r>
      <w:r>
        <w:rPr>
          <w:rFonts w:ascii="Times New Roman" w:hAnsi="Times New Roman"/>
        </w:rPr>
        <w:t xml:space="preserve">наук, доцент кафедры высшей математики ЛГТУ, </w:t>
      </w:r>
      <w:r w:rsidRPr="0006651F">
        <w:rPr>
          <w:rFonts w:ascii="Times New Roman" w:hAnsi="Times New Roman"/>
        </w:rPr>
        <w:t>398055, Россия, г. Липецк, ул. Московская</w:t>
      </w:r>
      <w:r w:rsidRPr="003B47AA">
        <w:rPr>
          <w:rFonts w:ascii="Times New Roman" w:hAnsi="Times New Roman"/>
          <w:lang w:val="en-US"/>
        </w:rPr>
        <w:t xml:space="preserve">, </w:t>
      </w:r>
      <w:r w:rsidRPr="0006651F">
        <w:rPr>
          <w:rFonts w:ascii="Times New Roman" w:hAnsi="Times New Roman"/>
        </w:rPr>
        <w:t>д</w:t>
      </w:r>
      <w:r w:rsidRPr="003B47AA">
        <w:rPr>
          <w:rFonts w:ascii="Times New Roman" w:hAnsi="Times New Roman"/>
          <w:lang w:val="en-US"/>
        </w:rPr>
        <w:t xml:space="preserve">. 30. </w:t>
      </w:r>
      <w:r>
        <w:rPr>
          <w:rFonts w:ascii="Times New Roman" w:hAnsi="Times New Roman"/>
        </w:rPr>
        <w:t>Е</w:t>
      </w:r>
      <w:r w:rsidRPr="003B47AA">
        <w:rPr>
          <w:rFonts w:ascii="Times New Roman" w:hAnsi="Times New Roman"/>
          <w:lang w:val="en-US"/>
        </w:rPr>
        <w:t xml:space="preserve">-mail: </w:t>
      </w:r>
      <w:r w:rsidR="005D3100">
        <w:rPr>
          <w:rFonts w:ascii="Times New Roman" w:hAnsi="Times New Roman"/>
          <w:lang w:val="en-US"/>
        </w:rPr>
        <w:t>nmish@lipetsk</w:t>
      </w:r>
      <w:r>
        <w:rPr>
          <w:rFonts w:ascii="Times New Roman" w:hAnsi="Times New Roman"/>
          <w:lang w:val="en-US"/>
        </w:rPr>
        <w:t>.ru</w:t>
      </w:r>
    </w:p>
    <w:p w:rsidR="005C2394" w:rsidRPr="002251F8" w:rsidRDefault="002251F8">
      <w:pPr>
        <w:spacing w:after="0" w:line="240" w:lineRule="auto"/>
        <w:jc w:val="both"/>
        <w:rPr>
          <w:rFonts w:ascii="Times New Roman" w:hAnsi="Times New Roman"/>
          <w:sz w:val="24"/>
          <w:lang w:val="en-US"/>
        </w:rPr>
      </w:pPr>
      <w:r w:rsidRPr="002251F8">
        <w:rPr>
          <w:rFonts w:ascii="Times New Roman" w:hAnsi="Times New Roman"/>
          <w:sz w:val="24"/>
          <w:lang w:val="en-US"/>
        </w:rPr>
        <w:t>_____________________________________________________________________________</w:t>
      </w:r>
    </w:p>
    <w:p w:rsidR="005C2394" w:rsidRPr="002251F8" w:rsidRDefault="002251F8">
      <w:pPr>
        <w:spacing w:after="0" w:line="240" w:lineRule="auto"/>
        <w:jc w:val="both"/>
        <w:rPr>
          <w:rFonts w:ascii="Times New Roman" w:hAnsi="Times New Roman"/>
          <w:sz w:val="20"/>
          <w:lang w:val="en-US"/>
        </w:rPr>
      </w:pPr>
      <w:r w:rsidRPr="002251F8">
        <w:rPr>
          <w:rFonts w:ascii="Times New Roman" w:hAnsi="Times New Roman"/>
          <w:sz w:val="20"/>
          <w:lang w:val="en-US"/>
        </w:rPr>
        <w:t xml:space="preserve">UDC </w:t>
      </w:r>
      <w:r w:rsidR="00EE1063" w:rsidRPr="00EE1063">
        <w:rPr>
          <w:rFonts w:ascii="Times New Roman" w:hAnsi="Times New Roman"/>
          <w:sz w:val="20"/>
          <w:lang w:val="en-US"/>
        </w:rPr>
        <w:t>51.74</w:t>
      </w:r>
    </w:p>
    <w:p w:rsidR="005C2394" w:rsidRPr="002251F8" w:rsidRDefault="002251F8">
      <w:pPr>
        <w:spacing w:after="0" w:line="240" w:lineRule="auto"/>
        <w:jc w:val="both"/>
        <w:rPr>
          <w:rFonts w:ascii="Times New Roman" w:hAnsi="Times New Roman"/>
          <w:b/>
          <w:sz w:val="20"/>
          <w:lang w:val="en-US"/>
        </w:rPr>
      </w:pPr>
      <w:r w:rsidRPr="002251F8">
        <w:rPr>
          <w:rFonts w:ascii="Times New Roman" w:hAnsi="Times New Roman"/>
          <w:b/>
          <w:sz w:val="20"/>
          <w:lang w:val="en-US"/>
        </w:rPr>
        <w:t>COMPLEX INVESTIGATIONSOF RESOURCE-SAVING TECHNOLOGY OF DEPOSITIONOF DIFFERENT HEAT-RESISTANT LAYERS FOR HEAT-STRENGTHED DETAILS OF GTE TURBINS</w:t>
      </w:r>
    </w:p>
    <w:p w:rsidR="005C2394" w:rsidRPr="002251F8" w:rsidRDefault="005C2394">
      <w:pPr>
        <w:spacing w:after="0" w:line="240" w:lineRule="auto"/>
        <w:jc w:val="right"/>
        <w:rPr>
          <w:rFonts w:ascii="Times New Roman" w:hAnsi="Times New Roman"/>
          <w:sz w:val="20"/>
          <w:lang w:val="en-US"/>
        </w:rPr>
      </w:pPr>
    </w:p>
    <w:p w:rsidR="005C2394" w:rsidRPr="002251F8" w:rsidRDefault="00EE1063">
      <w:pPr>
        <w:spacing w:after="0" w:line="240" w:lineRule="auto"/>
        <w:jc w:val="right"/>
        <w:rPr>
          <w:rFonts w:ascii="Times New Roman" w:hAnsi="Times New Roman"/>
          <w:b/>
          <w:i/>
          <w:lang w:val="en-US"/>
        </w:rPr>
      </w:pPr>
      <w:proofErr w:type="spellStart"/>
      <w:r>
        <w:rPr>
          <w:rFonts w:ascii="Times New Roman" w:hAnsi="Times New Roman"/>
          <w:b/>
          <w:i/>
          <w:lang w:val="en-US"/>
        </w:rPr>
        <w:t>Semina</w:t>
      </w:r>
      <w:proofErr w:type="spellEnd"/>
      <w:r>
        <w:rPr>
          <w:rFonts w:ascii="Times New Roman" w:hAnsi="Times New Roman"/>
          <w:b/>
          <w:i/>
          <w:lang w:val="en-US"/>
        </w:rPr>
        <w:t xml:space="preserve"> V.V</w:t>
      </w:r>
      <w:r w:rsidR="002251F8" w:rsidRPr="002251F8">
        <w:rPr>
          <w:rFonts w:ascii="Times New Roman" w:hAnsi="Times New Roman"/>
          <w:b/>
          <w:i/>
          <w:lang w:val="en-US"/>
        </w:rPr>
        <w:t>.,</w:t>
      </w:r>
      <w:r>
        <w:rPr>
          <w:rFonts w:ascii="Times New Roman" w:hAnsi="Times New Roman"/>
          <w:b/>
          <w:i/>
          <w:lang w:val="en-US"/>
        </w:rPr>
        <w:t xml:space="preserve"> </w:t>
      </w:r>
      <w:proofErr w:type="spellStart"/>
      <w:r>
        <w:rPr>
          <w:rFonts w:ascii="Times New Roman" w:hAnsi="Times New Roman"/>
          <w:b/>
          <w:i/>
          <w:lang w:val="en-US"/>
        </w:rPr>
        <w:t>Sh</w:t>
      </w:r>
      <w:r w:rsidR="008E2E14">
        <w:rPr>
          <w:rFonts w:ascii="Times New Roman" w:hAnsi="Times New Roman"/>
          <w:b/>
          <w:i/>
          <w:lang w:val="en-US"/>
        </w:rPr>
        <w:t>m</w:t>
      </w:r>
      <w:r>
        <w:rPr>
          <w:rFonts w:ascii="Times New Roman" w:hAnsi="Times New Roman"/>
          <w:b/>
          <w:i/>
          <w:lang w:val="en-US"/>
        </w:rPr>
        <w:t>yrin</w:t>
      </w:r>
      <w:proofErr w:type="spellEnd"/>
      <w:r>
        <w:rPr>
          <w:rFonts w:ascii="Times New Roman" w:hAnsi="Times New Roman"/>
          <w:b/>
          <w:i/>
          <w:lang w:val="en-US"/>
        </w:rPr>
        <w:t xml:space="preserve"> A.M., </w:t>
      </w:r>
      <w:proofErr w:type="spellStart"/>
      <w:r>
        <w:rPr>
          <w:rFonts w:ascii="Times New Roman" w:hAnsi="Times New Roman"/>
          <w:b/>
          <w:i/>
          <w:lang w:val="en-US"/>
        </w:rPr>
        <w:t>Mishachev</w:t>
      </w:r>
      <w:proofErr w:type="spellEnd"/>
      <w:r>
        <w:rPr>
          <w:rFonts w:ascii="Times New Roman" w:hAnsi="Times New Roman"/>
          <w:b/>
          <w:i/>
          <w:lang w:val="en-US"/>
        </w:rPr>
        <w:t xml:space="preserve"> N.M.</w:t>
      </w:r>
    </w:p>
    <w:p w:rsidR="005C2394" w:rsidRPr="002251F8" w:rsidRDefault="002251F8">
      <w:pPr>
        <w:spacing w:after="0" w:line="240" w:lineRule="auto"/>
        <w:jc w:val="right"/>
        <w:rPr>
          <w:rFonts w:ascii="Times New Roman" w:hAnsi="Times New Roman"/>
          <w:i/>
          <w:lang w:val="en-US"/>
        </w:rPr>
      </w:pPr>
      <w:r w:rsidRPr="002251F8">
        <w:rPr>
          <w:rFonts w:ascii="Times New Roman" w:hAnsi="Times New Roman"/>
          <w:i/>
          <w:lang w:val="en-US"/>
        </w:rPr>
        <w:t xml:space="preserve">Russia, Moscow, </w:t>
      </w:r>
      <w:r w:rsidR="00EE1063">
        <w:rPr>
          <w:rFonts w:ascii="Times New Roman" w:hAnsi="Times New Roman"/>
          <w:i/>
          <w:lang w:val="en-US"/>
        </w:rPr>
        <w:t>Lipetsk State Technical University (LSTU</w:t>
      </w:r>
      <w:r w:rsidRPr="002251F8">
        <w:rPr>
          <w:rFonts w:ascii="Times New Roman" w:hAnsi="Times New Roman"/>
          <w:i/>
          <w:lang w:val="en-US"/>
        </w:rPr>
        <w:t>)</w:t>
      </w:r>
    </w:p>
    <w:p w:rsidR="002D2881" w:rsidRPr="002D2881" w:rsidRDefault="002D2881" w:rsidP="002D2881">
      <w:pPr>
        <w:spacing w:after="0" w:line="240" w:lineRule="auto"/>
        <w:ind w:firstLine="720"/>
        <w:jc w:val="both"/>
        <w:rPr>
          <w:rFonts w:ascii="Times New Roman" w:hAnsi="Times New Roman"/>
          <w:i/>
          <w:sz w:val="20"/>
          <w:lang w:val="en-US"/>
        </w:rPr>
      </w:pPr>
    </w:p>
    <w:p w:rsidR="007200D1" w:rsidRPr="000D2809" w:rsidRDefault="007200D1" w:rsidP="002D2881">
      <w:pPr>
        <w:spacing w:after="0" w:line="240" w:lineRule="auto"/>
        <w:ind w:firstLine="720"/>
        <w:jc w:val="both"/>
        <w:rPr>
          <w:rFonts w:ascii="Times New Roman" w:hAnsi="Times New Roman"/>
          <w:i/>
          <w:sz w:val="20"/>
          <w:lang w:val="en-US"/>
        </w:rPr>
      </w:pPr>
      <w:r w:rsidRPr="007200D1">
        <w:rPr>
          <w:rFonts w:ascii="Times New Roman" w:hAnsi="Times New Roman"/>
          <w:i/>
          <w:sz w:val="20"/>
          <w:lang w:val="en-US"/>
        </w:rPr>
        <w:t xml:space="preserve">The actual problem of developing new classes of models based on the neighborhood approach, which describe complex production processes, is considered. As an example, a neighborhood model of the ventilation and air filtration system in the cement </w:t>
      </w:r>
      <w:proofErr w:type="gramStart"/>
      <w:r w:rsidRPr="007200D1">
        <w:rPr>
          <w:rFonts w:ascii="Times New Roman" w:hAnsi="Times New Roman"/>
          <w:i/>
          <w:sz w:val="20"/>
          <w:lang w:val="en-US"/>
        </w:rPr>
        <w:t>clinker firing</w:t>
      </w:r>
      <w:proofErr w:type="gramEnd"/>
      <w:r w:rsidRPr="007200D1">
        <w:rPr>
          <w:rFonts w:ascii="Times New Roman" w:hAnsi="Times New Roman"/>
          <w:i/>
          <w:sz w:val="20"/>
          <w:lang w:val="en-US"/>
        </w:rPr>
        <w:t xml:space="preserve"> workshop is described. An algorithm for the decomposition </w:t>
      </w:r>
      <w:r w:rsidR="00CF54D8">
        <w:rPr>
          <w:rFonts w:ascii="Times New Roman" w:hAnsi="Times New Roman"/>
          <w:i/>
          <w:sz w:val="20"/>
          <w:lang w:val="en-US"/>
        </w:rPr>
        <w:t xml:space="preserve">and </w:t>
      </w:r>
      <w:r w:rsidRPr="007200D1">
        <w:rPr>
          <w:rFonts w:ascii="Times New Roman" w:hAnsi="Times New Roman"/>
          <w:i/>
          <w:sz w:val="20"/>
          <w:lang w:val="en-US"/>
        </w:rPr>
        <w:t xml:space="preserve">of the neighborhood structure of a binary system </w:t>
      </w:r>
      <w:proofErr w:type="gramStart"/>
      <w:r w:rsidRPr="007200D1">
        <w:rPr>
          <w:rFonts w:ascii="Times New Roman" w:hAnsi="Times New Roman"/>
          <w:i/>
          <w:sz w:val="20"/>
          <w:lang w:val="en-US"/>
        </w:rPr>
        <w:t>is proposed</w:t>
      </w:r>
      <w:proofErr w:type="gramEnd"/>
      <w:r w:rsidRPr="007200D1">
        <w:rPr>
          <w:rFonts w:ascii="Times New Roman" w:hAnsi="Times New Roman"/>
          <w:i/>
          <w:sz w:val="20"/>
          <w:lang w:val="en-US"/>
        </w:rPr>
        <w:t xml:space="preserve">, which makes it possible to significantly reduce the number of identifiable parameters of the model. The problems of control of double weakly coupled systems and problems of their optimization using the decomposition algorithm are considered. The advantage of using loosely coupled neighborhood systems is the reduction of the dimension of the parametric identification problem, also the ability to find the optimal microclimate control mode in the production premises, which allows </w:t>
      </w:r>
      <w:proofErr w:type="gramStart"/>
      <w:r w:rsidRPr="007200D1">
        <w:rPr>
          <w:rFonts w:ascii="Times New Roman" w:hAnsi="Times New Roman"/>
          <w:i/>
          <w:sz w:val="20"/>
          <w:lang w:val="en-US"/>
        </w:rPr>
        <w:t>to reduce</w:t>
      </w:r>
      <w:proofErr w:type="gramEnd"/>
      <w:r w:rsidRPr="007200D1">
        <w:rPr>
          <w:rFonts w:ascii="Times New Roman" w:hAnsi="Times New Roman"/>
          <w:i/>
          <w:sz w:val="20"/>
          <w:lang w:val="en-US"/>
        </w:rPr>
        <w:t xml:space="preserve"> energy consumption.</w:t>
      </w:r>
    </w:p>
    <w:p w:rsidR="005C2394" w:rsidRPr="002251F8" w:rsidRDefault="000D2809">
      <w:pPr>
        <w:spacing w:after="0" w:line="240" w:lineRule="auto"/>
        <w:ind w:firstLine="720"/>
        <w:jc w:val="both"/>
        <w:rPr>
          <w:rFonts w:ascii="Times New Roman" w:hAnsi="Times New Roman"/>
          <w:i/>
          <w:sz w:val="20"/>
          <w:lang w:val="en-US"/>
        </w:rPr>
      </w:pPr>
      <w:r>
        <w:rPr>
          <w:rFonts w:ascii="Times New Roman" w:hAnsi="Times New Roman"/>
          <w:i/>
          <w:sz w:val="20"/>
          <w:lang w:val="en-US"/>
        </w:rPr>
        <w:t xml:space="preserve">Key words: </w:t>
      </w:r>
      <w:r w:rsidRPr="000D2809">
        <w:rPr>
          <w:rFonts w:ascii="Times New Roman" w:hAnsi="Times New Roman"/>
          <w:i/>
          <w:sz w:val="20"/>
          <w:lang w:val="en-US"/>
        </w:rPr>
        <w:t>neighborhood structure, neighborhood system, loosely coupled systems, energy saving, structural identification, parametric identification</w:t>
      </w:r>
      <w:r w:rsidR="002251F8" w:rsidRPr="002251F8">
        <w:rPr>
          <w:rFonts w:ascii="Times New Roman" w:hAnsi="Times New Roman"/>
          <w:i/>
          <w:sz w:val="20"/>
          <w:lang w:val="en-US"/>
        </w:rPr>
        <w:t>.</w:t>
      </w:r>
    </w:p>
    <w:p w:rsidR="005C2394" w:rsidRPr="002251F8" w:rsidRDefault="005C2394">
      <w:pPr>
        <w:spacing w:after="0" w:line="240" w:lineRule="auto"/>
        <w:ind w:firstLine="720"/>
        <w:jc w:val="both"/>
        <w:rPr>
          <w:rFonts w:ascii="Times New Roman" w:hAnsi="Times New Roman"/>
          <w:i/>
          <w:sz w:val="20"/>
          <w:lang w:val="en-US"/>
        </w:rPr>
      </w:pPr>
    </w:p>
    <w:p w:rsidR="005C2394" w:rsidRPr="002251F8" w:rsidRDefault="002251F8">
      <w:pPr>
        <w:spacing w:after="0" w:line="240" w:lineRule="auto"/>
        <w:jc w:val="center"/>
        <w:rPr>
          <w:rFonts w:ascii="Times New Roman" w:hAnsi="Times New Roman"/>
          <w:lang w:val="en-US"/>
        </w:rPr>
      </w:pPr>
      <w:r w:rsidRPr="002251F8">
        <w:rPr>
          <w:rFonts w:ascii="Times New Roman" w:hAnsi="Times New Roman"/>
          <w:lang w:val="en-US"/>
        </w:rPr>
        <w:t>Bibliography</w:t>
      </w:r>
    </w:p>
    <w:p w:rsidR="00025688" w:rsidRPr="00025688" w:rsidRDefault="00025688" w:rsidP="00025688">
      <w:pPr>
        <w:spacing w:after="0" w:line="240" w:lineRule="auto"/>
        <w:ind w:firstLine="709"/>
        <w:jc w:val="both"/>
        <w:rPr>
          <w:rFonts w:ascii="Times New Roman" w:hAnsi="Times New Roman"/>
          <w:lang w:val="en-US"/>
        </w:rPr>
      </w:pPr>
      <w:r w:rsidRPr="00025688">
        <w:rPr>
          <w:rFonts w:ascii="Times New Roman" w:hAnsi="Times New Roman"/>
          <w:lang w:val="en-US"/>
        </w:rPr>
        <w:t xml:space="preserve">1. </w:t>
      </w:r>
      <w:proofErr w:type="spellStart"/>
      <w:r w:rsidRPr="00025688">
        <w:rPr>
          <w:rFonts w:ascii="Times New Roman" w:hAnsi="Times New Roman"/>
          <w:lang w:val="en-US"/>
        </w:rPr>
        <w:t>Semina</w:t>
      </w:r>
      <w:proofErr w:type="spellEnd"/>
      <w:r w:rsidRPr="00025688">
        <w:rPr>
          <w:rFonts w:ascii="Times New Roman" w:hAnsi="Times New Roman"/>
          <w:lang w:val="en-US"/>
        </w:rPr>
        <w:t xml:space="preserve">, V.V. Identification of weakly connected neighborhood systems / V.V. </w:t>
      </w:r>
      <w:proofErr w:type="spellStart"/>
      <w:r w:rsidRPr="00025688">
        <w:rPr>
          <w:rFonts w:ascii="Times New Roman" w:hAnsi="Times New Roman"/>
          <w:lang w:val="en-US"/>
        </w:rPr>
        <w:t>Semina</w:t>
      </w:r>
      <w:proofErr w:type="spellEnd"/>
      <w:r w:rsidRPr="00025688">
        <w:rPr>
          <w:rFonts w:ascii="Times New Roman" w:hAnsi="Times New Roman"/>
          <w:lang w:val="en-US"/>
        </w:rPr>
        <w:t xml:space="preserve"> // Bulletin of VSTU. 2019. № 2. P. 69-75.</w:t>
      </w:r>
    </w:p>
    <w:p w:rsidR="00025688" w:rsidRDefault="00025688" w:rsidP="00025688">
      <w:pPr>
        <w:spacing w:after="0" w:line="240" w:lineRule="auto"/>
        <w:ind w:firstLine="709"/>
        <w:jc w:val="both"/>
        <w:rPr>
          <w:rFonts w:ascii="Times New Roman" w:hAnsi="Times New Roman"/>
          <w:lang w:val="en-US"/>
        </w:rPr>
      </w:pPr>
      <w:r w:rsidRPr="008E2E14">
        <w:rPr>
          <w:rFonts w:ascii="Times New Roman" w:hAnsi="Times New Roman"/>
          <w:lang w:val="en-US"/>
        </w:rPr>
        <w:t xml:space="preserve">2. </w:t>
      </w:r>
      <w:proofErr w:type="spellStart"/>
      <w:r w:rsidRPr="00EE1063">
        <w:rPr>
          <w:rFonts w:ascii="Times New Roman" w:hAnsi="Times New Roman"/>
          <w:lang w:val="en-US"/>
        </w:rPr>
        <w:t>Semina</w:t>
      </w:r>
      <w:proofErr w:type="spellEnd"/>
      <w:r w:rsidRPr="00EE1063">
        <w:rPr>
          <w:rFonts w:ascii="Times New Roman" w:hAnsi="Times New Roman"/>
          <w:lang w:val="en-US"/>
        </w:rPr>
        <w:t>, V.V. Weakly Connected Neighborhood S</w:t>
      </w:r>
      <w:r>
        <w:rPr>
          <w:rFonts w:ascii="Times New Roman" w:hAnsi="Times New Roman"/>
          <w:lang w:val="en-US"/>
        </w:rPr>
        <w:t xml:space="preserve">ystems / </w:t>
      </w:r>
      <w:proofErr w:type="spellStart"/>
      <w:r>
        <w:rPr>
          <w:rFonts w:ascii="Times New Roman" w:hAnsi="Times New Roman"/>
          <w:lang w:val="en-US"/>
        </w:rPr>
        <w:t>Anatoliy</w:t>
      </w:r>
      <w:proofErr w:type="spellEnd"/>
      <w:r>
        <w:rPr>
          <w:rFonts w:ascii="Times New Roman" w:hAnsi="Times New Roman"/>
          <w:lang w:val="en-US"/>
        </w:rPr>
        <w:t xml:space="preserve"> </w:t>
      </w:r>
      <w:proofErr w:type="spellStart"/>
      <w:r>
        <w:rPr>
          <w:rFonts w:ascii="Times New Roman" w:hAnsi="Times New Roman"/>
          <w:lang w:val="en-US"/>
        </w:rPr>
        <w:t>Shmyrin</w:t>
      </w:r>
      <w:proofErr w:type="spellEnd"/>
      <w:r>
        <w:rPr>
          <w:rFonts w:ascii="Times New Roman" w:hAnsi="Times New Roman"/>
          <w:lang w:val="en-US"/>
        </w:rPr>
        <w:t>, Niko</w:t>
      </w:r>
      <w:r w:rsidRPr="00EE1063">
        <w:rPr>
          <w:rFonts w:ascii="Times New Roman" w:hAnsi="Times New Roman"/>
          <w:lang w:val="en-US"/>
        </w:rPr>
        <w:t xml:space="preserve">lay </w:t>
      </w:r>
      <w:proofErr w:type="spellStart"/>
      <w:r w:rsidRPr="00EE1063">
        <w:rPr>
          <w:rFonts w:ascii="Times New Roman" w:hAnsi="Times New Roman"/>
          <w:lang w:val="en-US"/>
        </w:rPr>
        <w:t>Mishachev</w:t>
      </w:r>
      <w:proofErr w:type="spellEnd"/>
      <w:r w:rsidRPr="00EE1063">
        <w:rPr>
          <w:rFonts w:ascii="Times New Roman" w:hAnsi="Times New Roman"/>
          <w:lang w:val="en-US"/>
        </w:rPr>
        <w:t xml:space="preserve"> and Valeria </w:t>
      </w:r>
      <w:proofErr w:type="spellStart"/>
      <w:r w:rsidRPr="00EE1063">
        <w:rPr>
          <w:rFonts w:ascii="Times New Roman" w:hAnsi="Times New Roman"/>
          <w:lang w:val="en-US"/>
        </w:rPr>
        <w:t>Semina</w:t>
      </w:r>
      <w:proofErr w:type="spellEnd"/>
      <w:r w:rsidRPr="00EE1063">
        <w:rPr>
          <w:rFonts w:ascii="Times New Roman" w:hAnsi="Times New Roman"/>
          <w:lang w:val="en-US"/>
        </w:rPr>
        <w:t xml:space="preserve"> // International Russian Automation Conference (</w:t>
      </w:r>
      <w:proofErr w:type="spellStart"/>
      <w:r w:rsidRPr="00EE1063">
        <w:rPr>
          <w:rFonts w:ascii="Times New Roman" w:hAnsi="Times New Roman"/>
          <w:lang w:val="en-US"/>
        </w:rPr>
        <w:t>RusAu</w:t>
      </w:r>
      <w:r>
        <w:rPr>
          <w:rFonts w:ascii="Times New Roman" w:hAnsi="Times New Roman"/>
          <w:lang w:val="en-US"/>
        </w:rPr>
        <w:t>toCon</w:t>
      </w:r>
      <w:proofErr w:type="spellEnd"/>
      <w:r>
        <w:rPr>
          <w:rFonts w:ascii="Times New Roman" w:hAnsi="Times New Roman"/>
          <w:lang w:val="en-US"/>
        </w:rPr>
        <w:t xml:space="preserve">) Sochi, Russia, 2019. </w:t>
      </w:r>
      <w:r w:rsidRPr="00EE1063">
        <w:rPr>
          <w:rFonts w:ascii="Times New Roman" w:hAnsi="Times New Roman"/>
          <w:lang w:val="en-US"/>
        </w:rPr>
        <w:t>pp. 1-6.</w:t>
      </w:r>
    </w:p>
    <w:p w:rsidR="00025688" w:rsidRPr="00025688" w:rsidRDefault="00025688" w:rsidP="00025688">
      <w:pPr>
        <w:spacing w:after="0" w:line="240" w:lineRule="auto"/>
        <w:ind w:firstLine="709"/>
        <w:jc w:val="both"/>
        <w:rPr>
          <w:rFonts w:ascii="Times New Roman" w:hAnsi="Times New Roman"/>
          <w:lang w:val="en-US"/>
        </w:rPr>
      </w:pPr>
      <w:r w:rsidRPr="00025688">
        <w:rPr>
          <w:rFonts w:ascii="Times New Roman" w:hAnsi="Times New Roman"/>
          <w:lang w:val="en-US"/>
        </w:rPr>
        <w:t xml:space="preserve">3. </w:t>
      </w:r>
      <w:proofErr w:type="spellStart"/>
      <w:r w:rsidRPr="00025688">
        <w:rPr>
          <w:rFonts w:ascii="Times New Roman" w:hAnsi="Times New Roman"/>
          <w:lang w:val="en-US"/>
        </w:rPr>
        <w:t>Pravilnikov</w:t>
      </w:r>
      <w:proofErr w:type="spellEnd"/>
      <w:r>
        <w:rPr>
          <w:rFonts w:ascii="Times New Roman" w:hAnsi="Times New Roman"/>
        </w:rPr>
        <w:t>а</w:t>
      </w:r>
      <w:r w:rsidRPr="00025688">
        <w:rPr>
          <w:rFonts w:ascii="Times New Roman" w:hAnsi="Times New Roman"/>
          <w:lang w:val="en-US"/>
        </w:rPr>
        <w:t xml:space="preserve">, V.V. Automated ventilation control </w:t>
      </w:r>
      <w:r>
        <w:rPr>
          <w:rFonts w:ascii="Times New Roman" w:hAnsi="Times New Roman"/>
          <w:lang w:val="en-US"/>
        </w:rPr>
        <w:t>system in the swimming pool premises</w:t>
      </w:r>
      <w:r w:rsidRPr="00025688">
        <w:rPr>
          <w:rFonts w:ascii="Times New Roman" w:hAnsi="Times New Roman"/>
          <w:lang w:val="en-US"/>
        </w:rPr>
        <w:t xml:space="preserve"> / V.V. </w:t>
      </w:r>
      <w:proofErr w:type="spellStart"/>
      <w:r w:rsidRPr="00025688">
        <w:rPr>
          <w:rFonts w:ascii="Times New Roman" w:hAnsi="Times New Roman"/>
          <w:lang w:val="en-US"/>
        </w:rPr>
        <w:t>Pravilnikova</w:t>
      </w:r>
      <w:proofErr w:type="spellEnd"/>
      <w:r w:rsidRPr="00025688">
        <w:rPr>
          <w:rFonts w:ascii="Times New Roman" w:hAnsi="Times New Roman"/>
          <w:lang w:val="en-US"/>
        </w:rPr>
        <w:t xml:space="preserve">, S.L. </w:t>
      </w:r>
      <w:proofErr w:type="spellStart"/>
      <w:r w:rsidRPr="00025688">
        <w:rPr>
          <w:rFonts w:ascii="Times New Roman" w:hAnsi="Times New Roman"/>
          <w:lang w:val="en-US"/>
        </w:rPr>
        <w:t>Blumin</w:t>
      </w:r>
      <w:proofErr w:type="spellEnd"/>
      <w:r w:rsidRPr="00025688">
        <w:rPr>
          <w:rFonts w:ascii="Times New Roman" w:hAnsi="Times New Roman"/>
          <w:lang w:val="en-US"/>
        </w:rPr>
        <w:t xml:space="preserve">, P.V. </w:t>
      </w:r>
      <w:proofErr w:type="spellStart"/>
      <w:r w:rsidRPr="00025688">
        <w:rPr>
          <w:rFonts w:ascii="Times New Roman" w:hAnsi="Times New Roman"/>
          <w:lang w:val="en-US"/>
        </w:rPr>
        <w:t>Saraev</w:t>
      </w:r>
      <w:proofErr w:type="spellEnd"/>
      <w:r w:rsidRPr="00025688">
        <w:rPr>
          <w:rFonts w:ascii="Times New Roman" w:hAnsi="Times New Roman"/>
          <w:lang w:val="en-US"/>
        </w:rPr>
        <w:t xml:space="preserve">, A.K. </w:t>
      </w:r>
      <w:proofErr w:type="spellStart"/>
      <w:r w:rsidRPr="00025688">
        <w:rPr>
          <w:rFonts w:ascii="Times New Roman" w:hAnsi="Times New Roman"/>
          <w:lang w:val="en-US"/>
        </w:rPr>
        <w:t>Pogodaev</w:t>
      </w:r>
      <w:proofErr w:type="spellEnd"/>
      <w:r w:rsidRPr="00025688">
        <w:rPr>
          <w:rFonts w:ascii="Times New Roman" w:hAnsi="Times New Roman"/>
          <w:lang w:val="en-US"/>
        </w:rPr>
        <w:t xml:space="preserve"> // Proceedings of the X International Scientific and Practical Internet Conference "ENERGY AND RESOURCE SAVINGS - XXI CENTURY", March 15 - June 30, 2012. Oryol: </w:t>
      </w:r>
      <w:proofErr w:type="spellStart"/>
      <w:r w:rsidRPr="00025688">
        <w:rPr>
          <w:rFonts w:ascii="Times New Roman" w:hAnsi="Times New Roman"/>
          <w:lang w:val="en-US"/>
        </w:rPr>
        <w:t>OrGTU</w:t>
      </w:r>
      <w:proofErr w:type="spellEnd"/>
      <w:r w:rsidRPr="00025688">
        <w:rPr>
          <w:rFonts w:ascii="Times New Roman" w:hAnsi="Times New Roman"/>
          <w:lang w:val="en-US"/>
        </w:rPr>
        <w:t>, 2012. pp. 16-19</w:t>
      </w:r>
      <w:r>
        <w:rPr>
          <w:rFonts w:ascii="Times New Roman" w:hAnsi="Times New Roman"/>
          <w:lang w:val="en-US"/>
        </w:rPr>
        <w:t>.</w:t>
      </w:r>
    </w:p>
    <w:p w:rsidR="005C2394" w:rsidRPr="002251F8" w:rsidRDefault="005C2394">
      <w:pPr>
        <w:spacing w:after="0" w:line="240" w:lineRule="auto"/>
        <w:ind w:firstLine="720"/>
        <w:jc w:val="both"/>
        <w:rPr>
          <w:rFonts w:ascii="Times New Roman" w:hAnsi="Times New Roman"/>
          <w:sz w:val="20"/>
          <w:lang w:val="en-US"/>
        </w:rPr>
      </w:pPr>
    </w:p>
    <w:p w:rsidR="00EE1063" w:rsidRPr="00EE1063" w:rsidRDefault="00EE1063" w:rsidP="00EE1063">
      <w:pPr>
        <w:spacing w:after="0" w:line="240" w:lineRule="auto"/>
        <w:jc w:val="both"/>
        <w:rPr>
          <w:rFonts w:ascii="Times New Roman" w:hAnsi="Times New Roman"/>
          <w:lang w:val="en-US"/>
        </w:rPr>
      </w:pPr>
      <w:proofErr w:type="spellStart"/>
      <w:r w:rsidRPr="00EE1063">
        <w:rPr>
          <w:rFonts w:ascii="Times New Roman" w:hAnsi="Times New Roman"/>
          <w:b/>
          <w:lang w:val="en-US"/>
        </w:rPr>
        <w:t>Semina</w:t>
      </w:r>
      <w:proofErr w:type="spellEnd"/>
      <w:r w:rsidRPr="00EE1063">
        <w:rPr>
          <w:rFonts w:ascii="Times New Roman" w:hAnsi="Times New Roman"/>
          <w:b/>
          <w:lang w:val="en-US"/>
        </w:rPr>
        <w:t xml:space="preserve"> Valeria </w:t>
      </w:r>
      <w:proofErr w:type="spellStart"/>
      <w:r w:rsidRPr="00EE1063">
        <w:rPr>
          <w:rFonts w:ascii="Times New Roman" w:hAnsi="Times New Roman"/>
          <w:b/>
          <w:lang w:val="en-US"/>
        </w:rPr>
        <w:t>Vladimirovna</w:t>
      </w:r>
      <w:proofErr w:type="spellEnd"/>
      <w:r w:rsidRPr="00EE1063">
        <w:rPr>
          <w:rFonts w:ascii="Times New Roman" w:hAnsi="Times New Roman"/>
          <w:lang w:val="en-US"/>
        </w:rPr>
        <w:t xml:space="preserve">, senior lecturer of the department </w:t>
      </w:r>
      <w:r>
        <w:rPr>
          <w:rFonts w:ascii="Times New Roman" w:hAnsi="Times New Roman"/>
          <w:lang w:val="en-US"/>
        </w:rPr>
        <w:t>of higher mathematics, Lipetsk</w:t>
      </w:r>
      <w:r w:rsidRPr="00EE1063">
        <w:rPr>
          <w:rFonts w:ascii="Times New Roman" w:hAnsi="Times New Roman"/>
          <w:lang w:val="en-US"/>
        </w:rPr>
        <w:t xml:space="preserve"> State Technical University, 398055, Russia, Lipetsk, </w:t>
      </w:r>
      <w:proofErr w:type="spellStart"/>
      <w:r w:rsidRPr="00EE1063">
        <w:rPr>
          <w:rFonts w:ascii="Times New Roman" w:hAnsi="Times New Roman"/>
          <w:lang w:val="en-US"/>
        </w:rPr>
        <w:t>st.</w:t>
      </w:r>
      <w:proofErr w:type="spellEnd"/>
      <w:r w:rsidRPr="00EE1063">
        <w:rPr>
          <w:rFonts w:ascii="Times New Roman" w:hAnsi="Times New Roman"/>
          <w:lang w:val="en-US"/>
        </w:rPr>
        <w:t xml:space="preserve"> Moscow, 30. Е-mail: pravilnik@mail.ru</w:t>
      </w:r>
    </w:p>
    <w:p w:rsidR="00EE1063" w:rsidRPr="00EE1063" w:rsidRDefault="00EE1063" w:rsidP="00EE1063">
      <w:pPr>
        <w:spacing w:after="0" w:line="240" w:lineRule="auto"/>
        <w:jc w:val="both"/>
        <w:rPr>
          <w:rFonts w:ascii="Times New Roman" w:hAnsi="Times New Roman"/>
          <w:lang w:val="en-US"/>
        </w:rPr>
      </w:pPr>
      <w:proofErr w:type="spellStart"/>
      <w:r w:rsidRPr="00EE1063">
        <w:rPr>
          <w:rFonts w:ascii="Times New Roman" w:hAnsi="Times New Roman"/>
          <w:b/>
          <w:lang w:val="en-US"/>
        </w:rPr>
        <w:t>Shmyrin</w:t>
      </w:r>
      <w:proofErr w:type="spellEnd"/>
      <w:r w:rsidRPr="00EE1063">
        <w:rPr>
          <w:rFonts w:ascii="Times New Roman" w:hAnsi="Times New Roman"/>
          <w:b/>
          <w:lang w:val="en-US"/>
        </w:rPr>
        <w:t xml:space="preserve"> Anatoly Mikhailovich</w:t>
      </w:r>
      <w:r w:rsidRPr="00EE1063">
        <w:rPr>
          <w:rFonts w:ascii="Times New Roman" w:hAnsi="Times New Roman"/>
          <w:lang w:val="en-US"/>
        </w:rPr>
        <w:t xml:space="preserve">, doctor of technical sciences, professor of the department of higher mathematics, </w:t>
      </w:r>
      <w:r>
        <w:rPr>
          <w:rFonts w:ascii="Times New Roman" w:hAnsi="Times New Roman"/>
          <w:lang w:val="en-US"/>
        </w:rPr>
        <w:t>Lipetsk</w:t>
      </w:r>
      <w:r w:rsidRPr="00EE1063">
        <w:rPr>
          <w:rFonts w:ascii="Times New Roman" w:hAnsi="Times New Roman"/>
          <w:lang w:val="en-US"/>
        </w:rPr>
        <w:t xml:space="preserve"> State Technical University, 398055, Russia, Lipetsk, </w:t>
      </w:r>
      <w:proofErr w:type="spellStart"/>
      <w:r w:rsidRPr="00EE1063">
        <w:rPr>
          <w:rFonts w:ascii="Times New Roman" w:hAnsi="Times New Roman"/>
          <w:lang w:val="en-US"/>
        </w:rPr>
        <w:t>st.</w:t>
      </w:r>
      <w:proofErr w:type="spellEnd"/>
      <w:r w:rsidRPr="00EE1063">
        <w:rPr>
          <w:rFonts w:ascii="Times New Roman" w:hAnsi="Times New Roman"/>
          <w:lang w:val="en-US"/>
        </w:rPr>
        <w:t xml:space="preserve"> Moscow, 30. Е-mail: amsh@mail.ru</w:t>
      </w:r>
    </w:p>
    <w:p w:rsidR="00EE1063" w:rsidRPr="00EE1063" w:rsidRDefault="00EE1063" w:rsidP="00EE1063">
      <w:pPr>
        <w:spacing w:after="0" w:line="240" w:lineRule="auto"/>
        <w:jc w:val="both"/>
        <w:rPr>
          <w:rFonts w:ascii="Times New Roman" w:hAnsi="Times New Roman"/>
          <w:lang w:val="en-US"/>
        </w:rPr>
      </w:pPr>
      <w:proofErr w:type="spellStart"/>
      <w:r w:rsidRPr="00EE1063">
        <w:rPr>
          <w:rFonts w:ascii="Times New Roman" w:hAnsi="Times New Roman"/>
          <w:b/>
          <w:lang w:val="en-US"/>
        </w:rPr>
        <w:t>Mishachev</w:t>
      </w:r>
      <w:proofErr w:type="spellEnd"/>
      <w:r w:rsidRPr="00EE1063">
        <w:rPr>
          <w:rFonts w:ascii="Times New Roman" w:hAnsi="Times New Roman"/>
          <w:b/>
          <w:lang w:val="en-US"/>
        </w:rPr>
        <w:t xml:space="preserve"> Nikolai Mikhailovich</w:t>
      </w:r>
      <w:r w:rsidRPr="00EE1063">
        <w:rPr>
          <w:rFonts w:ascii="Times New Roman" w:hAnsi="Times New Roman"/>
          <w:lang w:val="en-US"/>
        </w:rPr>
        <w:t xml:space="preserve">, </w:t>
      </w:r>
      <w:proofErr w:type="spellStart"/>
      <w:r w:rsidRPr="002251F8">
        <w:rPr>
          <w:rFonts w:ascii="Times New Roman" w:hAnsi="Times New Roman"/>
          <w:lang w:val="en-US"/>
        </w:rPr>
        <w:t>Ph.D</w:t>
      </w:r>
      <w:proofErr w:type="spellEnd"/>
      <w:r w:rsidRPr="00EE1063">
        <w:rPr>
          <w:rFonts w:ascii="Times New Roman" w:hAnsi="Times New Roman"/>
          <w:lang w:val="en-US"/>
        </w:rPr>
        <w:t xml:space="preserve">, associate professor of the department of higher mathematics, </w:t>
      </w:r>
      <w:r>
        <w:rPr>
          <w:rFonts w:ascii="Times New Roman" w:hAnsi="Times New Roman"/>
          <w:lang w:val="en-US"/>
        </w:rPr>
        <w:t>Lipetsk</w:t>
      </w:r>
      <w:r w:rsidRPr="00EE1063">
        <w:rPr>
          <w:rFonts w:ascii="Times New Roman" w:hAnsi="Times New Roman"/>
          <w:lang w:val="en-US"/>
        </w:rPr>
        <w:t xml:space="preserve"> State Technical University, 398055, Russia, Lipetsk, </w:t>
      </w:r>
      <w:proofErr w:type="spellStart"/>
      <w:r w:rsidRPr="00EE1063">
        <w:rPr>
          <w:rFonts w:ascii="Times New Roman" w:hAnsi="Times New Roman"/>
          <w:lang w:val="en-US"/>
        </w:rPr>
        <w:t>st</w:t>
      </w:r>
      <w:r w:rsidR="005D3100">
        <w:rPr>
          <w:rFonts w:ascii="Times New Roman" w:hAnsi="Times New Roman"/>
          <w:lang w:val="en-US"/>
        </w:rPr>
        <w:t>.</w:t>
      </w:r>
      <w:proofErr w:type="spellEnd"/>
      <w:r w:rsidR="005D3100">
        <w:rPr>
          <w:rFonts w:ascii="Times New Roman" w:hAnsi="Times New Roman"/>
          <w:lang w:val="en-US"/>
        </w:rPr>
        <w:t xml:space="preserve"> Moscow, 30. Е-mail: nmish@lipetsk</w:t>
      </w:r>
      <w:r w:rsidRPr="00EE1063">
        <w:rPr>
          <w:rFonts w:ascii="Times New Roman" w:hAnsi="Times New Roman"/>
          <w:lang w:val="en-US"/>
        </w:rPr>
        <w:t>.ru</w:t>
      </w:r>
    </w:p>
    <w:sectPr w:rsidR="00EE1063" w:rsidRPr="00EE1063" w:rsidSect="005C2394">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5C2394"/>
    <w:rsid w:val="00025688"/>
    <w:rsid w:val="0006651F"/>
    <w:rsid w:val="00083780"/>
    <w:rsid w:val="000D2809"/>
    <w:rsid w:val="0018188C"/>
    <w:rsid w:val="001B7C39"/>
    <w:rsid w:val="002251F8"/>
    <w:rsid w:val="002D2881"/>
    <w:rsid w:val="003A3EA8"/>
    <w:rsid w:val="003B47AA"/>
    <w:rsid w:val="004856B1"/>
    <w:rsid w:val="0055496F"/>
    <w:rsid w:val="005C2394"/>
    <w:rsid w:val="005D3100"/>
    <w:rsid w:val="00606966"/>
    <w:rsid w:val="006523EE"/>
    <w:rsid w:val="006B3DFE"/>
    <w:rsid w:val="006F0A06"/>
    <w:rsid w:val="007200D1"/>
    <w:rsid w:val="00721829"/>
    <w:rsid w:val="007A7B83"/>
    <w:rsid w:val="00806C7C"/>
    <w:rsid w:val="0089708C"/>
    <w:rsid w:val="008E2E14"/>
    <w:rsid w:val="009255E5"/>
    <w:rsid w:val="00954C46"/>
    <w:rsid w:val="00BB53F9"/>
    <w:rsid w:val="00CF54D8"/>
    <w:rsid w:val="00D35931"/>
    <w:rsid w:val="00D57B65"/>
    <w:rsid w:val="00E33CA6"/>
    <w:rsid w:val="00E82D6C"/>
    <w:rsid w:val="00EB188B"/>
    <w:rsid w:val="00EE1063"/>
    <w:rsid w:val="00EE17BB"/>
    <w:rsid w:val="00F33D01"/>
    <w:rsid w:val="00FA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DC4D1-AC40-4141-9990-F2420FAB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2394"/>
    <w:pPr>
      <w:spacing w:after="200" w:line="276" w:lineRule="auto"/>
    </w:pPr>
    <w:rPr>
      <w:sz w:val="22"/>
    </w:rPr>
  </w:style>
  <w:style w:type="paragraph" w:styleId="10">
    <w:name w:val="heading 1"/>
    <w:next w:val="a"/>
    <w:link w:val="11"/>
    <w:uiPriority w:val="9"/>
    <w:qFormat/>
    <w:rsid w:val="005C2394"/>
    <w:pPr>
      <w:spacing w:before="120" w:after="120"/>
      <w:outlineLvl w:val="0"/>
    </w:pPr>
    <w:rPr>
      <w:rFonts w:ascii="XO Thames" w:hAnsi="XO Thames"/>
      <w:b/>
      <w:sz w:val="32"/>
    </w:rPr>
  </w:style>
  <w:style w:type="paragraph" w:styleId="2">
    <w:name w:val="heading 2"/>
    <w:next w:val="a"/>
    <w:link w:val="20"/>
    <w:uiPriority w:val="9"/>
    <w:qFormat/>
    <w:rsid w:val="005C2394"/>
    <w:pPr>
      <w:spacing w:before="120" w:after="120"/>
      <w:outlineLvl w:val="1"/>
    </w:pPr>
    <w:rPr>
      <w:rFonts w:ascii="XO Thames" w:hAnsi="XO Thames"/>
      <w:b/>
      <w:color w:val="00A0FF"/>
      <w:sz w:val="26"/>
    </w:rPr>
  </w:style>
  <w:style w:type="paragraph" w:styleId="3">
    <w:name w:val="heading 3"/>
    <w:next w:val="a"/>
    <w:link w:val="30"/>
    <w:uiPriority w:val="9"/>
    <w:qFormat/>
    <w:rsid w:val="005C2394"/>
    <w:pPr>
      <w:outlineLvl w:val="2"/>
    </w:pPr>
    <w:rPr>
      <w:rFonts w:ascii="XO Thames" w:hAnsi="XO Thames"/>
      <w:b/>
      <w:i/>
    </w:rPr>
  </w:style>
  <w:style w:type="paragraph" w:styleId="4">
    <w:name w:val="heading 4"/>
    <w:next w:val="a"/>
    <w:link w:val="40"/>
    <w:uiPriority w:val="9"/>
    <w:qFormat/>
    <w:rsid w:val="005C2394"/>
    <w:pPr>
      <w:spacing w:before="120" w:after="120"/>
      <w:outlineLvl w:val="3"/>
    </w:pPr>
    <w:rPr>
      <w:rFonts w:ascii="XO Thames" w:hAnsi="XO Thames"/>
      <w:b/>
      <w:color w:val="595959"/>
      <w:sz w:val="26"/>
    </w:rPr>
  </w:style>
  <w:style w:type="paragraph" w:styleId="5">
    <w:name w:val="heading 5"/>
    <w:next w:val="a"/>
    <w:link w:val="50"/>
    <w:uiPriority w:val="9"/>
    <w:qFormat/>
    <w:rsid w:val="005C2394"/>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2394"/>
    <w:rPr>
      <w:sz w:val="22"/>
    </w:rPr>
  </w:style>
  <w:style w:type="paragraph" w:styleId="21">
    <w:name w:val="toc 2"/>
    <w:next w:val="a"/>
    <w:link w:val="22"/>
    <w:uiPriority w:val="39"/>
    <w:rsid w:val="005C2394"/>
    <w:pPr>
      <w:ind w:left="200"/>
    </w:pPr>
  </w:style>
  <w:style w:type="character" w:customStyle="1" w:styleId="22">
    <w:name w:val="Оглавление 2 Знак"/>
    <w:link w:val="21"/>
    <w:rsid w:val="005C2394"/>
  </w:style>
  <w:style w:type="paragraph" w:styleId="41">
    <w:name w:val="toc 4"/>
    <w:next w:val="a"/>
    <w:link w:val="42"/>
    <w:uiPriority w:val="39"/>
    <w:rsid w:val="005C2394"/>
    <w:pPr>
      <w:ind w:left="600"/>
    </w:pPr>
  </w:style>
  <w:style w:type="character" w:customStyle="1" w:styleId="42">
    <w:name w:val="Оглавление 4 Знак"/>
    <w:link w:val="41"/>
    <w:rsid w:val="005C2394"/>
  </w:style>
  <w:style w:type="paragraph" w:styleId="6">
    <w:name w:val="toc 6"/>
    <w:next w:val="a"/>
    <w:link w:val="60"/>
    <w:uiPriority w:val="39"/>
    <w:rsid w:val="005C2394"/>
    <w:pPr>
      <w:ind w:left="1000"/>
    </w:pPr>
  </w:style>
  <w:style w:type="character" w:customStyle="1" w:styleId="60">
    <w:name w:val="Оглавление 6 Знак"/>
    <w:link w:val="6"/>
    <w:rsid w:val="005C2394"/>
  </w:style>
  <w:style w:type="paragraph" w:styleId="7">
    <w:name w:val="toc 7"/>
    <w:next w:val="a"/>
    <w:link w:val="70"/>
    <w:uiPriority w:val="39"/>
    <w:rsid w:val="005C2394"/>
    <w:pPr>
      <w:ind w:left="1200"/>
    </w:pPr>
  </w:style>
  <w:style w:type="character" w:customStyle="1" w:styleId="70">
    <w:name w:val="Оглавление 7 Знак"/>
    <w:link w:val="7"/>
    <w:rsid w:val="005C2394"/>
  </w:style>
  <w:style w:type="character" w:customStyle="1" w:styleId="30">
    <w:name w:val="Заголовок 3 Знак"/>
    <w:link w:val="3"/>
    <w:rsid w:val="005C2394"/>
    <w:rPr>
      <w:rFonts w:ascii="XO Thames" w:hAnsi="XO Thames"/>
      <w:b/>
      <w:i/>
      <w:color w:val="000000"/>
    </w:rPr>
  </w:style>
  <w:style w:type="paragraph" w:customStyle="1" w:styleId="shorttext">
    <w:name w:val="short_text"/>
    <w:link w:val="shorttext0"/>
    <w:rsid w:val="005C2394"/>
  </w:style>
  <w:style w:type="character" w:customStyle="1" w:styleId="shorttext0">
    <w:name w:val="short_text"/>
    <w:link w:val="shorttext"/>
    <w:rsid w:val="005C2394"/>
  </w:style>
  <w:style w:type="paragraph" w:styleId="a3">
    <w:name w:val="Balloon Text"/>
    <w:basedOn w:val="a"/>
    <w:link w:val="a4"/>
    <w:rsid w:val="005C2394"/>
    <w:pPr>
      <w:spacing w:after="0" w:line="240" w:lineRule="auto"/>
    </w:pPr>
    <w:rPr>
      <w:rFonts w:ascii="Tahoma" w:hAnsi="Tahoma"/>
      <w:sz w:val="16"/>
    </w:rPr>
  </w:style>
  <w:style w:type="character" w:customStyle="1" w:styleId="a4">
    <w:name w:val="Текст выноски Знак"/>
    <w:basedOn w:val="1"/>
    <w:link w:val="a3"/>
    <w:rsid w:val="005C2394"/>
    <w:rPr>
      <w:rFonts w:ascii="Tahoma" w:hAnsi="Tahoma"/>
      <w:sz w:val="16"/>
    </w:rPr>
  </w:style>
  <w:style w:type="paragraph" w:styleId="31">
    <w:name w:val="toc 3"/>
    <w:next w:val="a"/>
    <w:link w:val="32"/>
    <w:uiPriority w:val="39"/>
    <w:rsid w:val="005C2394"/>
    <w:pPr>
      <w:ind w:left="400"/>
    </w:pPr>
  </w:style>
  <w:style w:type="character" w:customStyle="1" w:styleId="32">
    <w:name w:val="Оглавление 3 Знак"/>
    <w:link w:val="31"/>
    <w:rsid w:val="005C2394"/>
  </w:style>
  <w:style w:type="character" w:customStyle="1" w:styleId="50">
    <w:name w:val="Заголовок 5 Знак"/>
    <w:link w:val="5"/>
    <w:rsid w:val="005C2394"/>
    <w:rPr>
      <w:rFonts w:ascii="XO Thames" w:hAnsi="XO Thames"/>
      <w:b/>
      <w:color w:val="000000"/>
      <w:sz w:val="22"/>
    </w:rPr>
  </w:style>
  <w:style w:type="character" w:customStyle="1" w:styleId="11">
    <w:name w:val="Заголовок 1 Знак"/>
    <w:link w:val="10"/>
    <w:rsid w:val="005C2394"/>
    <w:rPr>
      <w:rFonts w:ascii="XO Thames" w:hAnsi="XO Thames"/>
      <w:b/>
      <w:sz w:val="32"/>
    </w:rPr>
  </w:style>
  <w:style w:type="paragraph" w:customStyle="1" w:styleId="12">
    <w:name w:val="Гиперссылка1"/>
    <w:link w:val="a5"/>
    <w:rsid w:val="005C2394"/>
    <w:rPr>
      <w:color w:val="0000FF"/>
      <w:u w:val="single"/>
    </w:rPr>
  </w:style>
  <w:style w:type="character" w:styleId="a5">
    <w:name w:val="Hyperlink"/>
    <w:link w:val="12"/>
    <w:rsid w:val="005C2394"/>
    <w:rPr>
      <w:color w:val="0000FF"/>
      <w:u w:val="single"/>
    </w:rPr>
  </w:style>
  <w:style w:type="paragraph" w:customStyle="1" w:styleId="Footnote">
    <w:name w:val="Footnote"/>
    <w:link w:val="Footnote0"/>
    <w:rsid w:val="005C2394"/>
    <w:rPr>
      <w:rFonts w:ascii="XO Thames" w:hAnsi="XO Thames"/>
      <w:sz w:val="22"/>
    </w:rPr>
  </w:style>
  <w:style w:type="character" w:customStyle="1" w:styleId="Footnote0">
    <w:name w:val="Footnote"/>
    <w:link w:val="Footnote"/>
    <w:rsid w:val="005C2394"/>
    <w:rPr>
      <w:rFonts w:ascii="XO Thames" w:hAnsi="XO Thames"/>
      <w:sz w:val="22"/>
    </w:rPr>
  </w:style>
  <w:style w:type="paragraph" w:styleId="13">
    <w:name w:val="toc 1"/>
    <w:next w:val="a"/>
    <w:link w:val="14"/>
    <w:uiPriority w:val="39"/>
    <w:rsid w:val="005C2394"/>
    <w:rPr>
      <w:rFonts w:ascii="XO Thames" w:hAnsi="XO Thames"/>
      <w:b/>
    </w:rPr>
  </w:style>
  <w:style w:type="character" w:customStyle="1" w:styleId="14">
    <w:name w:val="Оглавление 1 Знак"/>
    <w:link w:val="13"/>
    <w:rsid w:val="005C2394"/>
    <w:rPr>
      <w:rFonts w:ascii="XO Thames" w:hAnsi="XO Thames"/>
      <w:b/>
    </w:rPr>
  </w:style>
  <w:style w:type="paragraph" w:customStyle="1" w:styleId="HeaderandFooter">
    <w:name w:val="Header and Footer"/>
    <w:link w:val="HeaderandFooter0"/>
    <w:rsid w:val="005C2394"/>
    <w:pPr>
      <w:spacing w:line="360" w:lineRule="auto"/>
    </w:pPr>
    <w:rPr>
      <w:rFonts w:ascii="XO Thames" w:hAnsi="XO Thames"/>
    </w:rPr>
  </w:style>
  <w:style w:type="character" w:customStyle="1" w:styleId="HeaderandFooter0">
    <w:name w:val="Header and Footer"/>
    <w:link w:val="HeaderandFooter"/>
    <w:rsid w:val="005C2394"/>
    <w:rPr>
      <w:rFonts w:ascii="XO Thames" w:hAnsi="XO Thames"/>
      <w:sz w:val="20"/>
    </w:rPr>
  </w:style>
  <w:style w:type="paragraph" w:customStyle="1" w:styleId="15">
    <w:name w:val="Основной шрифт абзаца1"/>
    <w:rsid w:val="005C2394"/>
  </w:style>
  <w:style w:type="paragraph" w:styleId="9">
    <w:name w:val="toc 9"/>
    <w:next w:val="a"/>
    <w:link w:val="90"/>
    <w:uiPriority w:val="39"/>
    <w:rsid w:val="005C2394"/>
    <w:pPr>
      <w:ind w:left="1600"/>
    </w:pPr>
  </w:style>
  <w:style w:type="character" w:customStyle="1" w:styleId="90">
    <w:name w:val="Оглавление 9 Знак"/>
    <w:link w:val="9"/>
    <w:rsid w:val="005C2394"/>
  </w:style>
  <w:style w:type="paragraph" w:styleId="8">
    <w:name w:val="toc 8"/>
    <w:next w:val="a"/>
    <w:link w:val="80"/>
    <w:uiPriority w:val="39"/>
    <w:rsid w:val="005C2394"/>
    <w:pPr>
      <w:ind w:left="1400"/>
    </w:pPr>
  </w:style>
  <w:style w:type="character" w:customStyle="1" w:styleId="80">
    <w:name w:val="Оглавление 8 Знак"/>
    <w:link w:val="8"/>
    <w:rsid w:val="005C2394"/>
  </w:style>
  <w:style w:type="paragraph" w:styleId="51">
    <w:name w:val="toc 5"/>
    <w:next w:val="a"/>
    <w:link w:val="52"/>
    <w:uiPriority w:val="39"/>
    <w:rsid w:val="005C2394"/>
    <w:pPr>
      <w:ind w:left="800"/>
    </w:pPr>
  </w:style>
  <w:style w:type="character" w:customStyle="1" w:styleId="52">
    <w:name w:val="Оглавление 5 Знак"/>
    <w:link w:val="51"/>
    <w:rsid w:val="005C2394"/>
  </w:style>
  <w:style w:type="paragraph" w:styleId="a6">
    <w:name w:val="Subtitle"/>
    <w:next w:val="a"/>
    <w:link w:val="a7"/>
    <w:uiPriority w:val="11"/>
    <w:qFormat/>
    <w:rsid w:val="005C2394"/>
    <w:rPr>
      <w:rFonts w:ascii="XO Thames" w:hAnsi="XO Thames"/>
      <w:i/>
      <w:color w:val="616161"/>
      <w:sz w:val="24"/>
    </w:rPr>
  </w:style>
  <w:style w:type="character" w:customStyle="1" w:styleId="a7">
    <w:name w:val="Подзаголовок Знак"/>
    <w:link w:val="a6"/>
    <w:rsid w:val="005C2394"/>
    <w:rPr>
      <w:rFonts w:ascii="XO Thames" w:hAnsi="XO Thames"/>
      <w:i/>
      <w:color w:val="616161"/>
      <w:sz w:val="24"/>
    </w:rPr>
  </w:style>
  <w:style w:type="paragraph" w:customStyle="1" w:styleId="toc10">
    <w:name w:val="toc 10"/>
    <w:next w:val="a"/>
    <w:link w:val="toc100"/>
    <w:uiPriority w:val="39"/>
    <w:rsid w:val="005C2394"/>
    <w:pPr>
      <w:ind w:left="1800"/>
    </w:pPr>
  </w:style>
  <w:style w:type="character" w:customStyle="1" w:styleId="toc100">
    <w:name w:val="toc 10"/>
    <w:link w:val="toc10"/>
    <w:rsid w:val="005C2394"/>
  </w:style>
  <w:style w:type="paragraph" w:styleId="a8">
    <w:name w:val="Title"/>
    <w:next w:val="a"/>
    <w:link w:val="a9"/>
    <w:uiPriority w:val="10"/>
    <w:qFormat/>
    <w:rsid w:val="005C2394"/>
    <w:rPr>
      <w:rFonts w:ascii="XO Thames" w:hAnsi="XO Thames"/>
      <w:b/>
      <w:sz w:val="52"/>
    </w:rPr>
  </w:style>
  <w:style w:type="character" w:customStyle="1" w:styleId="a9">
    <w:name w:val="Название Знак"/>
    <w:link w:val="a8"/>
    <w:rsid w:val="005C2394"/>
    <w:rPr>
      <w:rFonts w:ascii="XO Thames" w:hAnsi="XO Thames"/>
      <w:b/>
      <w:sz w:val="52"/>
    </w:rPr>
  </w:style>
  <w:style w:type="character" w:customStyle="1" w:styleId="40">
    <w:name w:val="Заголовок 4 Знак"/>
    <w:link w:val="4"/>
    <w:rsid w:val="005C2394"/>
    <w:rPr>
      <w:rFonts w:ascii="XO Thames" w:hAnsi="XO Thames"/>
      <w:b/>
      <w:color w:val="595959"/>
      <w:sz w:val="26"/>
    </w:rPr>
  </w:style>
  <w:style w:type="character" w:customStyle="1" w:styleId="20">
    <w:name w:val="Заголовок 2 Знак"/>
    <w:link w:val="2"/>
    <w:rsid w:val="005C2394"/>
    <w:rPr>
      <w:rFonts w:ascii="XO Thames" w:hAnsi="XO Thames"/>
      <w:b/>
      <w:color w:val="00A0FF"/>
      <w:sz w:val="26"/>
    </w:rPr>
  </w:style>
  <w:style w:type="table" w:styleId="aa">
    <w:name w:val="Table Grid"/>
    <w:basedOn w:val="a1"/>
    <w:uiPriority w:val="39"/>
    <w:rsid w:val="005C2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qFormat/>
    <w:rsid w:val="00D35931"/>
    <w:pPr>
      <w:widowControl w:val="0"/>
      <w:spacing w:after="0" w:line="240" w:lineRule="auto"/>
      <w:ind w:left="112"/>
    </w:pPr>
    <w:rPr>
      <w:rFonts w:ascii="Times New Roman" w:hAnsi="Times New Roman"/>
      <w:color w:val="auto"/>
      <w:sz w:val="28"/>
      <w:szCs w:val="28"/>
      <w:lang w:val="en-US" w:eastAsia="en-US"/>
    </w:rPr>
  </w:style>
  <w:style w:type="character" w:customStyle="1" w:styleId="ac">
    <w:name w:val="Основной текст Знак"/>
    <w:basedOn w:val="a0"/>
    <w:link w:val="ab"/>
    <w:uiPriority w:val="99"/>
    <w:rsid w:val="00D35931"/>
    <w:rPr>
      <w:rFonts w:ascii="Times New Roman" w:hAnsi="Times New Roman"/>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461">
      <w:bodyDiv w:val="1"/>
      <w:marLeft w:val="0"/>
      <w:marRight w:val="0"/>
      <w:marTop w:val="0"/>
      <w:marBottom w:val="0"/>
      <w:divBdr>
        <w:top w:val="none" w:sz="0" w:space="0" w:color="auto"/>
        <w:left w:val="none" w:sz="0" w:space="0" w:color="auto"/>
        <w:bottom w:val="none" w:sz="0" w:space="0" w:color="auto"/>
        <w:right w:val="none" w:sz="0" w:space="0" w:color="auto"/>
      </w:divBdr>
    </w:div>
    <w:div w:id="567543261">
      <w:bodyDiv w:val="1"/>
      <w:marLeft w:val="0"/>
      <w:marRight w:val="0"/>
      <w:marTop w:val="0"/>
      <w:marBottom w:val="0"/>
      <w:divBdr>
        <w:top w:val="none" w:sz="0" w:space="0" w:color="auto"/>
        <w:left w:val="none" w:sz="0" w:space="0" w:color="auto"/>
        <w:bottom w:val="none" w:sz="0" w:space="0" w:color="auto"/>
        <w:right w:val="none" w:sz="0" w:space="0" w:color="auto"/>
      </w:divBdr>
    </w:div>
    <w:div w:id="1163474890">
      <w:bodyDiv w:val="1"/>
      <w:marLeft w:val="0"/>
      <w:marRight w:val="0"/>
      <w:marTop w:val="0"/>
      <w:marBottom w:val="0"/>
      <w:divBdr>
        <w:top w:val="none" w:sz="0" w:space="0" w:color="auto"/>
        <w:left w:val="none" w:sz="0" w:space="0" w:color="auto"/>
        <w:bottom w:val="none" w:sz="0" w:space="0" w:color="auto"/>
        <w:right w:val="none" w:sz="0" w:space="0" w:color="auto"/>
      </w:divBdr>
    </w:div>
    <w:div w:id="1507355617">
      <w:bodyDiv w:val="1"/>
      <w:marLeft w:val="0"/>
      <w:marRight w:val="0"/>
      <w:marTop w:val="0"/>
      <w:marBottom w:val="0"/>
      <w:divBdr>
        <w:top w:val="none" w:sz="0" w:space="0" w:color="auto"/>
        <w:left w:val="none" w:sz="0" w:space="0" w:color="auto"/>
        <w:bottom w:val="none" w:sz="0" w:space="0" w:color="auto"/>
        <w:right w:val="none" w:sz="0" w:space="0" w:color="auto"/>
      </w:divBdr>
    </w:div>
    <w:div w:id="1729066293">
      <w:bodyDiv w:val="1"/>
      <w:marLeft w:val="0"/>
      <w:marRight w:val="0"/>
      <w:marTop w:val="0"/>
      <w:marBottom w:val="0"/>
      <w:divBdr>
        <w:top w:val="none" w:sz="0" w:space="0" w:color="auto"/>
        <w:left w:val="none" w:sz="0" w:space="0" w:color="auto"/>
        <w:bottom w:val="none" w:sz="0" w:space="0" w:color="auto"/>
        <w:right w:val="none" w:sz="0" w:space="0" w:color="auto"/>
      </w:divBdr>
    </w:div>
    <w:div w:id="1860200139">
      <w:bodyDiv w:val="1"/>
      <w:marLeft w:val="0"/>
      <w:marRight w:val="0"/>
      <w:marTop w:val="0"/>
      <w:marBottom w:val="0"/>
      <w:divBdr>
        <w:top w:val="none" w:sz="0" w:space="0" w:color="auto"/>
        <w:left w:val="none" w:sz="0" w:space="0" w:color="auto"/>
        <w:bottom w:val="none" w:sz="0" w:space="0" w:color="auto"/>
        <w:right w:val="none" w:sz="0" w:space="0" w:color="auto"/>
      </w:divBdr>
    </w:div>
    <w:div w:id="186674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7.wmf"/><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image" Target="media/image3.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1.bin"/><Relationship Id="rId5" Type="http://schemas.openxmlformats.org/officeDocument/2006/relationships/image" Target="media/image2.wmf"/><Relationship Id="rId15" Type="http://schemas.openxmlformats.org/officeDocument/2006/relationships/oleObject" Target="embeddings/oleObject7.bin"/><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igory\Downloads\&#1083;&#1077;&#1082;&#1072;\&#1044;&#1080;&#1089;&#1077;&#1088;&#1090;&#1072;&#1094;&#1080;&#1103;__&#1044;&#1054;%20&#1052;&#1040;&#1071;\&#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Лист10!$B$1</c:f>
              <c:strCache>
                <c:ptCount val="1"/>
                <c:pt idx="0">
                  <c:v>Фактическое</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ln>
              <a:effectLst/>
            </c:spPr>
          </c:marker>
          <c:val>
            <c:numRef>
              <c:f>Лист10!$B$2:$B$101</c:f>
              <c:numCache>
                <c:formatCode>General</c:formatCode>
                <c:ptCount val="100"/>
                <c:pt idx="0">
                  <c:v>15279</c:v>
                </c:pt>
                <c:pt idx="1">
                  <c:v>15303</c:v>
                </c:pt>
                <c:pt idx="2">
                  <c:v>15136</c:v>
                </c:pt>
                <c:pt idx="3">
                  <c:v>15013</c:v>
                </c:pt>
                <c:pt idx="4">
                  <c:v>13446</c:v>
                </c:pt>
                <c:pt idx="5">
                  <c:v>14447</c:v>
                </c:pt>
                <c:pt idx="6">
                  <c:v>14231</c:v>
                </c:pt>
                <c:pt idx="7">
                  <c:v>15150</c:v>
                </c:pt>
                <c:pt idx="8">
                  <c:v>15555</c:v>
                </c:pt>
                <c:pt idx="9">
                  <c:v>15122</c:v>
                </c:pt>
                <c:pt idx="10">
                  <c:v>15798</c:v>
                </c:pt>
                <c:pt idx="11">
                  <c:v>14904</c:v>
                </c:pt>
                <c:pt idx="12">
                  <c:v>13932</c:v>
                </c:pt>
                <c:pt idx="13">
                  <c:v>14094</c:v>
                </c:pt>
                <c:pt idx="14">
                  <c:v>14689</c:v>
                </c:pt>
                <c:pt idx="15">
                  <c:v>14851</c:v>
                </c:pt>
                <c:pt idx="16">
                  <c:v>14823</c:v>
                </c:pt>
                <c:pt idx="17">
                  <c:v>15041</c:v>
                </c:pt>
                <c:pt idx="18">
                  <c:v>15228</c:v>
                </c:pt>
                <c:pt idx="19">
                  <c:v>14989</c:v>
                </c:pt>
                <c:pt idx="20">
                  <c:v>13603</c:v>
                </c:pt>
                <c:pt idx="21">
                  <c:v>13823</c:v>
                </c:pt>
                <c:pt idx="22">
                  <c:v>14094</c:v>
                </c:pt>
                <c:pt idx="23">
                  <c:v>14256</c:v>
                </c:pt>
                <c:pt idx="24">
                  <c:v>14798</c:v>
                </c:pt>
                <c:pt idx="25">
                  <c:v>14993</c:v>
                </c:pt>
                <c:pt idx="26">
                  <c:v>14932</c:v>
                </c:pt>
                <c:pt idx="27">
                  <c:v>14303</c:v>
                </c:pt>
                <c:pt idx="28">
                  <c:v>13960</c:v>
                </c:pt>
                <c:pt idx="29">
                  <c:v>13608</c:v>
                </c:pt>
                <c:pt idx="30">
                  <c:v>14075</c:v>
                </c:pt>
                <c:pt idx="31">
                  <c:v>14393</c:v>
                </c:pt>
                <c:pt idx="32">
                  <c:v>14203</c:v>
                </c:pt>
                <c:pt idx="33">
                  <c:v>14446</c:v>
                </c:pt>
                <c:pt idx="34">
                  <c:v>13932</c:v>
                </c:pt>
                <c:pt idx="35">
                  <c:v>13466</c:v>
                </c:pt>
                <c:pt idx="36">
                  <c:v>13018</c:v>
                </c:pt>
                <c:pt idx="37">
                  <c:v>13234</c:v>
                </c:pt>
                <c:pt idx="38">
                  <c:v>13202</c:v>
                </c:pt>
                <c:pt idx="39">
                  <c:v>13979</c:v>
                </c:pt>
                <c:pt idx="40">
                  <c:v>14270</c:v>
                </c:pt>
                <c:pt idx="41">
                  <c:v>14655</c:v>
                </c:pt>
                <c:pt idx="42">
                  <c:v>14819</c:v>
                </c:pt>
                <c:pt idx="43">
                  <c:v>14193</c:v>
                </c:pt>
                <c:pt idx="44">
                  <c:v>13358</c:v>
                </c:pt>
                <c:pt idx="45">
                  <c:v>13049</c:v>
                </c:pt>
                <c:pt idx="46">
                  <c:v>13662</c:v>
                </c:pt>
                <c:pt idx="47">
                  <c:v>13609</c:v>
                </c:pt>
                <c:pt idx="48">
                  <c:v>13846</c:v>
                </c:pt>
                <c:pt idx="49">
                  <c:v>14002</c:v>
                </c:pt>
                <c:pt idx="50">
                  <c:v>14270</c:v>
                </c:pt>
                <c:pt idx="51">
                  <c:v>13729</c:v>
                </c:pt>
                <c:pt idx="52">
                  <c:v>13167</c:v>
                </c:pt>
                <c:pt idx="53">
                  <c:v>13079</c:v>
                </c:pt>
                <c:pt idx="54">
                  <c:v>13670</c:v>
                </c:pt>
                <c:pt idx="55">
                  <c:v>13797</c:v>
                </c:pt>
                <c:pt idx="56">
                  <c:v>13894</c:v>
                </c:pt>
                <c:pt idx="57">
                  <c:v>13579</c:v>
                </c:pt>
                <c:pt idx="58">
                  <c:v>13345</c:v>
                </c:pt>
                <c:pt idx="59">
                  <c:v>13470</c:v>
                </c:pt>
                <c:pt idx="60">
                  <c:v>12803</c:v>
                </c:pt>
                <c:pt idx="61">
                  <c:v>13226</c:v>
                </c:pt>
                <c:pt idx="62">
                  <c:v>13484</c:v>
                </c:pt>
                <c:pt idx="63">
                  <c:v>13476</c:v>
                </c:pt>
                <c:pt idx="64">
                  <c:v>14223</c:v>
                </c:pt>
                <c:pt idx="65">
                  <c:v>14713</c:v>
                </c:pt>
                <c:pt idx="66">
                  <c:v>14433</c:v>
                </c:pt>
                <c:pt idx="67">
                  <c:v>14232</c:v>
                </c:pt>
                <c:pt idx="68">
                  <c:v>14001</c:v>
                </c:pt>
                <c:pt idx="69">
                  <c:v>13128</c:v>
                </c:pt>
                <c:pt idx="70">
                  <c:v>13300</c:v>
                </c:pt>
                <c:pt idx="71">
                  <c:v>13319</c:v>
                </c:pt>
                <c:pt idx="72">
                  <c:v>13872</c:v>
                </c:pt>
                <c:pt idx="73">
                  <c:v>13808</c:v>
                </c:pt>
                <c:pt idx="74">
                  <c:v>13851</c:v>
                </c:pt>
                <c:pt idx="75">
                  <c:v>13546</c:v>
                </c:pt>
                <c:pt idx="76">
                  <c:v>12873</c:v>
                </c:pt>
                <c:pt idx="77">
                  <c:v>12962</c:v>
                </c:pt>
                <c:pt idx="78">
                  <c:v>12881</c:v>
                </c:pt>
                <c:pt idx="79">
                  <c:v>13444</c:v>
                </c:pt>
                <c:pt idx="80">
                  <c:v>15302</c:v>
                </c:pt>
                <c:pt idx="81">
                  <c:v>15356</c:v>
                </c:pt>
                <c:pt idx="82">
                  <c:v>15363</c:v>
                </c:pt>
                <c:pt idx="83">
                  <c:v>14732</c:v>
                </c:pt>
                <c:pt idx="84">
                  <c:v>14158</c:v>
                </c:pt>
                <c:pt idx="85">
                  <c:v>14134</c:v>
                </c:pt>
                <c:pt idx="86">
                  <c:v>14369</c:v>
                </c:pt>
                <c:pt idx="87">
                  <c:v>14633</c:v>
                </c:pt>
                <c:pt idx="88">
                  <c:v>14950</c:v>
                </c:pt>
                <c:pt idx="89">
                  <c:v>15229</c:v>
                </c:pt>
                <c:pt idx="90">
                  <c:v>15633</c:v>
                </c:pt>
                <c:pt idx="91">
                  <c:v>15158</c:v>
                </c:pt>
                <c:pt idx="92">
                  <c:v>14424</c:v>
                </c:pt>
                <c:pt idx="93">
                  <c:v>12346</c:v>
                </c:pt>
                <c:pt idx="94">
                  <c:v>13560</c:v>
                </c:pt>
                <c:pt idx="95">
                  <c:v>14152</c:v>
                </c:pt>
                <c:pt idx="96">
                  <c:v>14764</c:v>
                </c:pt>
                <c:pt idx="97">
                  <c:v>14726</c:v>
                </c:pt>
                <c:pt idx="98">
                  <c:v>14507</c:v>
                </c:pt>
                <c:pt idx="99">
                  <c:v>14372</c:v>
                </c:pt>
              </c:numCache>
            </c:numRef>
          </c:val>
          <c:smooth val="0"/>
        </c:ser>
        <c:ser>
          <c:idx val="1"/>
          <c:order val="1"/>
          <c:tx>
            <c:strRef>
              <c:f>Лист10!$C$1</c:f>
              <c:strCache>
                <c:ptCount val="1"/>
                <c:pt idx="0">
                  <c:v>Оптимальное</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Pt>
            <c:idx val="42"/>
            <c:marker>
              <c:spPr>
                <a:solidFill>
                  <a:schemeClr val="accent2"/>
                </a:solidFill>
                <a:ln w="3175">
                  <a:solidFill>
                    <a:schemeClr val="accent2"/>
                  </a:solidFill>
                </a:ln>
                <a:effectLst/>
              </c:spPr>
            </c:marker>
            <c:bubble3D val="0"/>
          </c:dPt>
          <c:dPt>
            <c:idx val="82"/>
            <c:bubble3D val="0"/>
            <c:spPr>
              <a:ln w="19050" cap="rnd">
                <a:solidFill>
                  <a:schemeClr val="accent2"/>
                </a:solidFill>
                <a:prstDash val="sysDot"/>
                <a:round/>
              </a:ln>
              <a:effectLst/>
            </c:spPr>
          </c:dPt>
          <c:val>
            <c:numRef>
              <c:f>Лист10!$C$2:$C$101</c:f>
              <c:numCache>
                <c:formatCode>General</c:formatCode>
                <c:ptCount val="100"/>
                <c:pt idx="0">
                  <c:v>14923.30488</c:v>
                </c:pt>
                <c:pt idx="1">
                  <c:v>15113.089769999999</c:v>
                </c:pt>
                <c:pt idx="2">
                  <c:v>14842.96704</c:v>
                </c:pt>
                <c:pt idx="3">
                  <c:v>14502.557999999979</c:v>
                </c:pt>
                <c:pt idx="4">
                  <c:v>13310.867700000001</c:v>
                </c:pt>
                <c:pt idx="5">
                  <c:v>14159.215759999999</c:v>
                </c:pt>
                <c:pt idx="6">
                  <c:v>13757.1077</c:v>
                </c:pt>
                <c:pt idx="7">
                  <c:v>14923.659000000001</c:v>
                </c:pt>
                <c:pt idx="8">
                  <c:v>15205.9458</c:v>
                </c:pt>
                <c:pt idx="9">
                  <c:v>14639.75942</c:v>
                </c:pt>
                <c:pt idx="10">
                  <c:v>15303.99654</c:v>
                </c:pt>
                <c:pt idx="11">
                  <c:v>14539.150079999989</c:v>
                </c:pt>
                <c:pt idx="12">
                  <c:v>13459.147920000001</c:v>
                </c:pt>
                <c:pt idx="13">
                  <c:v>13949.5365</c:v>
                </c:pt>
                <c:pt idx="14">
                  <c:v>14411.965459999989</c:v>
                </c:pt>
                <c:pt idx="15">
                  <c:v>14611.453370000001</c:v>
                </c:pt>
                <c:pt idx="16">
                  <c:v>14526.688230000002</c:v>
                </c:pt>
                <c:pt idx="17">
                  <c:v>14528.703540000013</c:v>
                </c:pt>
                <c:pt idx="18">
                  <c:v>15018.615</c:v>
                </c:pt>
                <c:pt idx="19">
                  <c:v>14539.77967</c:v>
                </c:pt>
                <c:pt idx="20">
                  <c:v>13479.756820000001</c:v>
                </c:pt>
                <c:pt idx="21">
                  <c:v>13606.94651</c:v>
                </c:pt>
                <c:pt idx="22">
                  <c:v>13775.616540000006</c:v>
                </c:pt>
                <c:pt idx="23">
                  <c:v>14161.48272</c:v>
                </c:pt>
                <c:pt idx="24">
                  <c:v>14384.395899999981</c:v>
                </c:pt>
                <c:pt idx="25">
                  <c:v>14620.873740000006</c:v>
                </c:pt>
                <c:pt idx="26">
                  <c:v>14404.452440000006</c:v>
                </c:pt>
                <c:pt idx="27">
                  <c:v>13908.09417</c:v>
                </c:pt>
                <c:pt idx="28">
                  <c:v>13565.071599999987</c:v>
                </c:pt>
                <c:pt idx="29">
                  <c:v>13336.248239999999</c:v>
                </c:pt>
                <c:pt idx="30">
                  <c:v>13745.504250000013</c:v>
                </c:pt>
                <c:pt idx="31">
                  <c:v>14140.978569999987</c:v>
                </c:pt>
                <c:pt idx="32">
                  <c:v>13826.620500000006</c:v>
                </c:pt>
                <c:pt idx="33">
                  <c:v>13954.258160000001</c:v>
                </c:pt>
                <c:pt idx="34">
                  <c:v>13753.391759999999</c:v>
                </c:pt>
                <c:pt idx="35">
                  <c:v>13047.61138</c:v>
                </c:pt>
                <c:pt idx="36">
                  <c:v>12689.946400000004</c:v>
                </c:pt>
                <c:pt idx="37">
                  <c:v>13060.105239999986</c:v>
                </c:pt>
                <c:pt idx="38">
                  <c:v>12815.44544000001</c:v>
                </c:pt>
                <c:pt idx="39">
                  <c:v>13481.20781</c:v>
                </c:pt>
                <c:pt idx="40">
                  <c:v>13887.992100000001</c:v>
                </c:pt>
                <c:pt idx="41">
                  <c:v>14269.133850000013</c:v>
                </c:pt>
                <c:pt idx="42">
                  <c:v>14550.776099999986</c:v>
                </c:pt>
                <c:pt idx="43">
                  <c:v>13936.532490000012</c:v>
                </c:pt>
                <c:pt idx="44">
                  <c:v>13105.133060000013</c:v>
                </c:pt>
                <c:pt idx="45">
                  <c:v>12831.603660000002</c:v>
                </c:pt>
                <c:pt idx="46">
                  <c:v>13478.109479999999</c:v>
                </c:pt>
                <c:pt idx="47">
                  <c:v>13174.60072</c:v>
                </c:pt>
                <c:pt idx="48">
                  <c:v>13695.355519999979</c:v>
                </c:pt>
                <c:pt idx="49">
                  <c:v>13880.60266</c:v>
                </c:pt>
                <c:pt idx="50">
                  <c:v>13866.444400000013</c:v>
                </c:pt>
                <c:pt idx="51">
                  <c:v>13504.118980000001</c:v>
                </c:pt>
                <c:pt idx="52">
                  <c:v>12830.18814</c:v>
                </c:pt>
                <c:pt idx="53">
                  <c:v>12803.817840000002</c:v>
                </c:pt>
                <c:pt idx="54">
                  <c:v>13215.882599999986</c:v>
                </c:pt>
                <c:pt idx="55">
                  <c:v>13520.784060000013</c:v>
                </c:pt>
                <c:pt idx="56">
                  <c:v>13435.359060000001</c:v>
                </c:pt>
                <c:pt idx="57">
                  <c:v>13170.679469999999</c:v>
                </c:pt>
                <c:pt idx="58">
                  <c:v>13062.085999999979</c:v>
                </c:pt>
                <c:pt idx="59">
                  <c:v>13216.359899999981</c:v>
                </c:pt>
                <c:pt idx="60">
                  <c:v>12495.21588</c:v>
                </c:pt>
                <c:pt idx="61">
                  <c:v>12875.246480000013</c:v>
                </c:pt>
                <c:pt idx="62">
                  <c:v>13209.196080000002</c:v>
                </c:pt>
                <c:pt idx="63">
                  <c:v>13090.04736</c:v>
                </c:pt>
                <c:pt idx="64">
                  <c:v>13851.49524</c:v>
                </c:pt>
                <c:pt idx="65">
                  <c:v>14230.560730000001</c:v>
                </c:pt>
                <c:pt idx="66">
                  <c:v>14138.855460000001</c:v>
                </c:pt>
                <c:pt idx="67">
                  <c:v>13784.83056</c:v>
                </c:pt>
                <c:pt idx="68">
                  <c:v>13600.291380000002</c:v>
                </c:pt>
                <c:pt idx="69">
                  <c:v>12792.054480000004</c:v>
                </c:pt>
                <c:pt idx="70">
                  <c:v>12945.155999999975</c:v>
                </c:pt>
                <c:pt idx="71">
                  <c:v>12957.52234000001</c:v>
                </c:pt>
                <c:pt idx="72">
                  <c:v>13455.423839999989</c:v>
                </c:pt>
                <c:pt idx="73">
                  <c:v>13520.241280000013</c:v>
                </c:pt>
                <c:pt idx="74">
                  <c:v>13552.23393</c:v>
                </c:pt>
                <c:pt idx="75">
                  <c:v>13135.149820000002</c:v>
                </c:pt>
                <c:pt idx="76">
                  <c:v>12615.025080000001</c:v>
                </c:pt>
                <c:pt idx="77">
                  <c:v>12564.455460000001</c:v>
                </c:pt>
                <c:pt idx="78">
                  <c:v>12645.148889999999</c:v>
                </c:pt>
                <c:pt idx="79">
                  <c:v>13116.773040000013</c:v>
                </c:pt>
                <c:pt idx="80">
                  <c:v>14821.976259999989</c:v>
                </c:pt>
                <c:pt idx="81">
                  <c:v>15094.33376000001</c:v>
                </c:pt>
                <c:pt idx="82">
                  <c:v>15070.642110000004</c:v>
                </c:pt>
                <c:pt idx="83">
                  <c:v>14210.92916</c:v>
                </c:pt>
                <c:pt idx="84">
                  <c:v>13681.5833</c:v>
                </c:pt>
                <c:pt idx="85">
                  <c:v>13719.591119999986</c:v>
                </c:pt>
                <c:pt idx="86">
                  <c:v>14118.835709999987</c:v>
                </c:pt>
                <c:pt idx="87">
                  <c:v>14267.906649999986</c:v>
                </c:pt>
                <c:pt idx="88">
                  <c:v>14540.5195</c:v>
                </c:pt>
                <c:pt idx="89">
                  <c:v>14891.525360000001</c:v>
                </c:pt>
                <c:pt idx="90">
                  <c:v>15242.331330000001</c:v>
                </c:pt>
                <c:pt idx="91">
                  <c:v>14626.560520000001</c:v>
                </c:pt>
                <c:pt idx="92">
                  <c:v>13975.26936</c:v>
                </c:pt>
                <c:pt idx="93">
                  <c:v>12031.670839999986</c:v>
                </c:pt>
                <c:pt idx="94">
                  <c:v>13275.511200000004</c:v>
                </c:pt>
                <c:pt idx="95">
                  <c:v>13772.0188</c:v>
                </c:pt>
                <c:pt idx="96">
                  <c:v>14278.559679999986</c:v>
                </c:pt>
                <c:pt idx="97">
                  <c:v>14300.565860000001</c:v>
                </c:pt>
                <c:pt idx="98">
                  <c:v>14113.570159999987</c:v>
                </c:pt>
                <c:pt idx="99">
                  <c:v>14070.044280000013</c:v>
                </c:pt>
              </c:numCache>
            </c:numRef>
          </c:val>
          <c:smooth val="0"/>
        </c:ser>
        <c:dLbls>
          <c:showLegendKey val="0"/>
          <c:showVal val="0"/>
          <c:showCatName val="0"/>
          <c:showSerName val="0"/>
          <c:showPercent val="0"/>
          <c:showBubbleSize val="0"/>
        </c:dLbls>
        <c:marker val="1"/>
        <c:smooth val="0"/>
        <c:axId val="-669900208"/>
        <c:axId val="-669897488"/>
      </c:lineChart>
      <c:catAx>
        <c:axId val="-6699002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9897488"/>
        <c:crosses val="autoZero"/>
        <c:auto val="1"/>
        <c:lblAlgn val="ctr"/>
        <c:lblOffset val="100"/>
        <c:noMultiLvlLbl val="0"/>
      </c:catAx>
      <c:valAx>
        <c:axId val="-669897488"/>
        <c:scaling>
          <c:orientation val="minMax"/>
          <c:max val="16000"/>
          <c:min val="11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990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dc:creator>
  <cp:lastModifiedBy>RePack by Diakov</cp:lastModifiedBy>
  <cp:revision>11</cp:revision>
  <dcterms:created xsi:type="dcterms:W3CDTF">2021-10-19T21:22:00Z</dcterms:created>
  <dcterms:modified xsi:type="dcterms:W3CDTF">2021-10-20T20:17:00Z</dcterms:modified>
</cp:coreProperties>
</file>